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2498B" w14:textId="77777777" w:rsidR="00E41BA5" w:rsidRDefault="00E41BA5" w:rsidP="00546F75">
      <w:pPr>
        <w:spacing w:line="360" w:lineRule="auto"/>
        <w:ind w:right="51"/>
        <w:jc w:val="center"/>
        <w:rPr>
          <w:b/>
          <w:bCs/>
        </w:rPr>
      </w:pPr>
    </w:p>
    <w:p w14:paraId="706C3129" w14:textId="77777777" w:rsidR="006A3CC4" w:rsidRDefault="006A3CC4" w:rsidP="00546F75">
      <w:pPr>
        <w:spacing w:line="360" w:lineRule="auto"/>
        <w:ind w:right="51"/>
        <w:jc w:val="center"/>
        <w:rPr>
          <w:b/>
          <w:bCs/>
        </w:rPr>
      </w:pPr>
    </w:p>
    <w:p w14:paraId="551F0159" w14:textId="77777777" w:rsidR="0099111F" w:rsidRPr="00E37F8C" w:rsidRDefault="0099111F" w:rsidP="0099111F">
      <w:pPr>
        <w:spacing w:line="360" w:lineRule="auto"/>
        <w:jc w:val="center"/>
        <w:rPr>
          <w:rFonts w:ascii="Bookman Old Style" w:hAnsi="Bookman Old Style"/>
          <w:b/>
          <w:sz w:val="28"/>
          <w:szCs w:val="28"/>
        </w:rPr>
      </w:pPr>
      <w:r w:rsidRPr="00E37F8C">
        <w:rPr>
          <w:rFonts w:ascii="Bookman Old Style" w:hAnsi="Bookman Old Style"/>
          <w:b/>
          <w:sz w:val="28"/>
          <w:szCs w:val="28"/>
        </w:rPr>
        <w:t>PATRICIA SALAZAR CUÉLLAR</w:t>
      </w:r>
    </w:p>
    <w:p w14:paraId="21838FDF" w14:textId="77777777" w:rsidR="0099111F" w:rsidRPr="00E37F8C" w:rsidRDefault="0099111F" w:rsidP="0099111F">
      <w:pPr>
        <w:spacing w:line="360" w:lineRule="auto"/>
        <w:jc w:val="center"/>
        <w:rPr>
          <w:rFonts w:ascii="Bookman Old Style" w:hAnsi="Bookman Old Style"/>
          <w:b/>
          <w:sz w:val="28"/>
          <w:szCs w:val="28"/>
        </w:rPr>
      </w:pPr>
      <w:r w:rsidRPr="00E37F8C">
        <w:rPr>
          <w:rFonts w:ascii="Bookman Old Style" w:hAnsi="Bookman Old Style"/>
          <w:b/>
          <w:sz w:val="28"/>
          <w:szCs w:val="28"/>
        </w:rPr>
        <w:t>Magistrada ponente</w:t>
      </w:r>
    </w:p>
    <w:p w14:paraId="4F331E00" w14:textId="77777777" w:rsidR="0099111F" w:rsidRDefault="0099111F" w:rsidP="0099111F">
      <w:pPr>
        <w:spacing w:line="360" w:lineRule="auto"/>
        <w:jc w:val="center"/>
        <w:rPr>
          <w:rFonts w:ascii="Bookman Old Style" w:hAnsi="Bookman Old Style"/>
          <w:b/>
          <w:sz w:val="28"/>
          <w:szCs w:val="28"/>
        </w:rPr>
      </w:pPr>
    </w:p>
    <w:p w14:paraId="7712C47B" w14:textId="77777777" w:rsidR="0099111F" w:rsidRPr="00E37F8C" w:rsidRDefault="0099111F" w:rsidP="0099111F">
      <w:pPr>
        <w:spacing w:line="360" w:lineRule="auto"/>
        <w:rPr>
          <w:rFonts w:ascii="Bookman Old Style" w:hAnsi="Bookman Old Style"/>
          <w:b/>
          <w:sz w:val="28"/>
          <w:szCs w:val="28"/>
        </w:rPr>
      </w:pPr>
    </w:p>
    <w:p w14:paraId="2608A4C3" w14:textId="08D9C6FB" w:rsidR="0099111F" w:rsidRPr="00E37F8C" w:rsidRDefault="0099111F" w:rsidP="0099111F">
      <w:pPr>
        <w:spacing w:line="360" w:lineRule="auto"/>
        <w:jc w:val="center"/>
        <w:rPr>
          <w:rFonts w:ascii="Bookman Old Style" w:hAnsi="Bookman Old Style"/>
          <w:b/>
          <w:sz w:val="28"/>
          <w:szCs w:val="28"/>
        </w:rPr>
      </w:pPr>
      <w:r>
        <w:rPr>
          <w:rFonts w:ascii="Bookman Old Style" w:hAnsi="Bookman Old Style"/>
          <w:b/>
          <w:sz w:val="28"/>
          <w:szCs w:val="28"/>
        </w:rPr>
        <w:t>SP-</w:t>
      </w:r>
      <w:r w:rsidR="004B1DD6">
        <w:rPr>
          <w:rFonts w:ascii="Bookman Old Style" w:hAnsi="Bookman Old Style"/>
          <w:b/>
          <w:sz w:val="28"/>
          <w:szCs w:val="28"/>
        </w:rPr>
        <w:t>1467</w:t>
      </w:r>
      <w:r>
        <w:rPr>
          <w:rFonts w:ascii="Bookman Old Style" w:hAnsi="Bookman Old Style"/>
          <w:b/>
          <w:sz w:val="28"/>
          <w:szCs w:val="28"/>
        </w:rPr>
        <w:t>-2016</w:t>
      </w:r>
    </w:p>
    <w:p w14:paraId="34A58CE8" w14:textId="49D002D1" w:rsidR="0099111F" w:rsidRPr="00E37F8C" w:rsidRDefault="002D7E6B" w:rsidP="0099111F">
      <w:pPr>
        <w:spacing w:line="360" w:lineRule="auto"/>
        <w:jc w:val="center"/>
        <w:rPr>
          <w:rFonts w:ascii="Bookman Old Style" w:hAnsi="Bookman Old Style"/>
          <w:b/>
          <w:sz w:val="28"/>
          <w:szCs w:val="28"/>
        </w:rPr>
      </w:pPr>
      <w:r>
        <w:rPr>
          <w:rFonts w:ascii="Bookman Old Style" w:hAnsi="Bookman Old Style"/>
          <w:b/>
          <w:sz w:val="28"/>
          <w:szCs w:val="28"/>
        </w:rPr>
        <w:t>Radicación n° 37175</w:t>
      </w:r>
    </w:p>
    <w:p w14:paraId="4E1B5F5F" w14:textId="23E6D845" w:rsidR="0099111F" w:rsidRDefault="0099111F" w:rsidP="0099111F">
      <w:pPr>
        <w:spacing w:line="360" w:lineRule="auto"/>
        <w:jc w:val="center"/>
        <w:rPr>
          <w:rFonts w:ascii="Bookman Old Style" w:hAnsi="Bookman Old Style"/>
          <w:sz w:val="28"/>
          <w:szCs w:val="28"/>
        </w:rPr>
      </w:pPr>
      <w:r w:rsidRPr="00E37F8C">
        <w:rPr>
          <w:rFonts w:ascii="Bookman Old Style" w:hAnsi="Bookman Old Style"/>
          <w:sz w:val="28"/>
          <w:szCs w:val="28"/>
        </w:rPr>
        <w:t>(Aprobado Acta n°</w:t>
      </w:r>
      <w:r w:rsidR="00664A13">
        <w:rPr>
          <w:rFonts w:ascii="Bookman Old Style" w:hAnsi="Bookman Old Style"/>
          <w:sz w:val="28"/>
          <w:szCs w:val="28"/>
        </w:rPr>
        <w:t>317</w:t>
      </w:r>
      <w:r>
        <w:rPr>
          <w:rFonts w:ascii="Bookman Old Style" w:hAnsi="Bookman Old Style"/>
          <w:sz w:val="28"/>
          <w:szCs w:val="28"/>
        </w:rPr>
        <w:t>)</w:t>
      </w:r>
    </w:p>
    <w:p w14:paraId="0B26971B" w14:textId="77777777" w:rsidR="0099111F" w:rsidRPr="00E37F8C" w:rsidRDefault="0099111F" w:rsidP="0099111F">
      <w:pPr>
        <w:spacing w:line="360" w:lineRule="auto"/>
        <w:rPr>
          <w:rFonts w:ascii="Bookman Old Style" w:hAnsi="Bookman Old Style"/>
          <w:sz w:val="28"/>
          <w:szCs w:val="28"/>
        </w:rPr>
      </w:pPr>
    </w:p>
    <w:p w14:paraId="627FA73F" w14:textId="77777777" w:rsidR="0099111F" w:rsidRPr="00E37F8C" w:rsidRDefault="0099111F" w:rsidP="0099111F">
      <w:pPr>
        <w:spacing w:line="360" w:lineRule="auto"/>
        <w:jc w:val="both"/>
        <w:rPr>
          <w:rFonts w:ascii="Bookman Old Style" w:hAnsi="Bookman Old Style"/>
          <w:sz w:val="28"/>
          <w:szCs w:val="28"/>
        </w:rPr>
      </w:pPr>
    </w:p>
    <w:p w14:paraId="563FFDD1" w14:textId="37AAE30D" w:rsidR="0099111F" w:rsidRPr="00E37F8C" w:rsidRDefault="0099111F" w:rsidP="0099111F">
      <w:pPr>
        <w:spacing w:line="360" w:lineRule="auto"/>
        <w:ind w:firstLine="708"/>
        <w:jc w:val="both"/>
        <w:rPr>
          <w:rFonts w:ascii="Bookman Old Style" w:hAnsi="Bookman Old Style"/>
          <w:sz w:val="28"/>
          <w:szCs w:val="28"/>
        </w:rPr>
      </w:pPr>
      <w:r w:rsidRPr="00E37F8C">
        <w:rPr>
          <w:rFonts w:ascii="Bookman Old Style" w:hAnsi="Bookman Old Style"/>
          <w:sz w:val="28"/>
          <w:szCs w:val="28"/>
        </w:rPr>
        <w:t>Bogotá D.C.,</w:t>
      </w:r>
      <w:r w:rsidR="00664A13">
        <w:rPr>
          <w:rFonts w:ascii="Bookman Old Style" w:hAnsi="Bookman Old Style"/>
          <w:sz w:val="28"/>
          <w:szCs w:val="28"/>
        </w:rPr>
        <w:t xml:space="preserve"> doce de octubre</w:t>
      </w:r>
      <w:r w:rsidRPr="00E37F8C">
        <w:rPr>
          <w:rFonts w:ascii="Bookman Old Style" w:hAnsi="Bookman Old Style"/>
          <w:sz w:val="28"/>
          <w:szCs w:val="28"/>
        </w:rPr>
        <w:t xml:space="preserve"> </w:t>
      </w:r>
      <w:r>
        <w:rPr>
          <w:rFonts w:ascii="Bookman Old Style" w:hAnsi="Bookman Old Style"/>
          <w:sz w:val="28"/>
          <w:szCs w:val="28"/>
        </w:rPr>
        <w:t xml:space="preserve">de </w:t>
      </w:r>
      <w:r w:rsidRPr="00E37F8C">
        <w:rPr>
          <w:rFonts w:ascii="Bookman Old Style" w:hAnsi="Bookman Old Style"/>
          <w:sz w:val="28"/>
          <w:szCs w:val="28"/>
        </w:rPr>
        <w:t xml:space="preserve">dos mil </w:t>
      </w:r>
      <w:r>
        <w:rPr>
          <w:rFonts w:ascii="Bookman Old Style" w:hAnsi="Bookman Old Style"/>
          <w:sz w:val="28"/>
          <w:szCs w:val="28"/>
        </w:rPr>
        <w:t xml:space="preserve">dieciséis </w:t>
      </w:r>
      <w:r w:rsidRPr="00E37F8C">
        <w:rPr>
          <w:rFonts w:ascii="Bookman Old Style" w:hAnsi="Bookman Old Style"/>
          <w:sz w:val="28"/>
          <w:szCs w:val="28"/>
        </w:rPr>
        <w:t xml:space="preserve"> (201</w:t>
      </w:r>
      <w:r>
        <w:rPr>
          <w:rFonts w:ascii="Bookman Old Style" w:hAnsi="Bookman Old Style"/>
          <w:sz w:val="28"/>
          <w:szCs w:val="28"/>
        </w:rPr>
        <w:t>6</w:t>
      </w:r>
      <w:r w:rsidRPr="00E37F8C">
        <w:rPr>
          <w:rFonts w:ascii="Bookman Old Style" w:hAnsi="Bookman Old Style"/>
          <w:sz w:val="28"/>
          <w:szCs w:val="28"/>
        </w:rPr>
        <w:t>).</w:t>
      </w:r>
    </w:p>
    <w:p w14:paraId="6FF92446" w14:textId="77777777" w:rsidR="0099111F" w:rsidRDefault="0099111F" w:rsidP="0099111F">
      <w:pPr>
        <w:spacing w:line="360" w:lineRule="auto"/>
        <w:ind w:firstLine="708"/>
        <w:jc w:val="both"/>
        <w:rPr>
          <w:rFonts w:ascii="Bookman Old Style" w:hAnsi="Bookman Old Style"/>
          <w:sz w:val="28"/>
          <w:szCs w:val="28"/>
        </w:rPr>
      </w:pPr>
    </w:p>
    <w:p w14:paraId="43F17A1B" w14:textId="77777777" w:rsidR="0099111F" w:rsidRDefault="0099111F" w:rsidP="0099111F">
      <w:pPr>
        <w:spacing w:line="360" w:lineRule="auto"/>
        <w:ind w:firstLine="708"/>
        <w:jc w:val="both"/>
        <w:rPr>
          <w:rFonts w:ascii="Bookman Old Style" w:hAnsi="Bookman Old Style"/>
          <w:sz w:val="28"/>
          <w:szCs w:val="28"/>
        </w:rPr>
      </w:pPr>
    </w:p>
    <w:p w14:paraId="21E62E35" w14:textId="77777777" w:rsidR="0099111F" w:rsidRDefault="0099111F" w:rsidP="0099111F">
      <w:pPr>
        <w:spacing w:line="360" w:lineRule="auto"/>
        <w:ind w:firstLine="708"/>
        <w:jc w:val="center"/>
        <w:rPr>
          <w:rFonts w:ascii="Bookman Old Style" w:hAnsi="Bookman Old Style"/>
          <w:b/>
          <w:sz w:val="28"/>
          <w:szCs w:val="28"/>
        </w:rPr>
      </w:pPr>
      <w:r w:rsidRPr="00F31A75">
        <w:rPr>
          <w:rFonts w:ascii="Bookman Old Style" w:hAnsi="Bookman Old Style"/>
          <w:b/>
          <w:sz w:val="28"/>
          <w:szCs w:val="28"/>
        </w:rPr>
        <w:t>VISTOS</w:t>
      </w:r>
    </w:p>
    <w:p w14:paraId="16877D46" w14:textId="77777777" w:rsidR="0099111F" w:rsidRPr="00F31A75" w:rsidRDefault="0099111F" w:rsidP="0099111F">
      <w:pPr>
        <w:spacing w:line="360" w:lineRule="auto"/>
        <w:ind w:firstLine="708"/>
        <w:jc w:val="center"/>
        <w:rPr>
          <w:rFonts w:ascii="Bookman Old Style" w:hAnsi="Bookman Old Style"/>
          <w:b/>
          <w:sz w:val="28"/>
          <w:szCs w:val="28"/>
        </w:rPr>
      </w:pPr>
    </w:p>
    <w:p w14:paraId="073C8BC8" w14:textId="20F0177C" w:rsidR="002D7E6B" w:rsidRDefault="0099111F" w:rsidP="0099111F">
      <w:pPr>
        <w:spacing w:line="360" w:lineRule="auto"/>
        <w:jc w:val="both"/>
        <w:rPr>
          <w:rFonts w:ascii="Bookman Old Style" w:hAnsi="Bookman Old Style"/>
          <w:sz w:val="28"/>
          <w:szCs w:val="28"/>
        </w:rPr>
      </w:pPr>
      <w:r>
        <w:rPr>
          <w:rFonts w:ascii="Bookman Old Style" w:hAnsi="Bookman Old Style"/>
          <w:sz w:val="28"/>
          <w:szCs w:val="28"/>
        </w:rPr>
        <w:tab/>
        <w:t>Se resuelve el recurso de casación</w:t>
      </w:r>
      <w:r w:rsidR="002D7E6B">
        <w:rPr>
          <w:rFonts w:ascii="Bookman Old Style" w:hAnsi="Bookman Old Style"/>
          <w:sz w:val="28"/>
          <w:szCs w:val="28"/>
        </w:rPr>
        <w:t xml:space="preserve"> interpuesto por el defensor de JULIÁN MA</w:t>
      </w:r>
      <w:r w:rsidR="00C70027">
        <w:rPr>
          <w:rFonts w:ascii="Bookman Old Style" w:hAnsi="Bookman Old Style"/>
          <w:sz w:val="28"/>
          <w:szCs w:val="28"/>
        </w:rPr>
        <w:t>RCELO FARÍ</w:t>
      </w:r>
      <w:r w:rsidR="002D7E6B">
        <w:rPr>
          <w:rFonts w:ascii="Bookman Old Style" w:hAnsi="Bookman Old Style"/>
          <w:sz w:val="28"/>
          <w:szCs w:val="28"/>
        </w:rPr>
        <w:t xml:space="preserve">AS TORRES </w:t>
      </w:r>
      <w:r>
        <w:rPr>
          <w:rFonts w:ascii="Bookman Old Style" w:hAnsi="Bookman Old Style"/>
          <w:sz w:val="28"/>
          <w:szCs w:val="28"/>
        </w:rPr>
        <w:t xml:space="preserve">en contra del fallo </w:t>
      </w:r>
      <w:r w:rsidR="002D7E6B">
        <w:rPr>
          <w:rFonts w:ascii="Bookman Old Style" w:hAnsi="Bookman Old Style"/>
          <w:sz w:val="28"/>
          <w:szCs w:val="28"/>
        </w:rPr>
        <w:t>proferido el 24 de marzo de 2011</w:t>
      </w:r>
      <w:r>
        <w:rPr>
          <w:rFonts w:ascii="Bookman Old Style" w:hAnsi="Bookman Old Style"/>
          <w:sz w:val="28"/>
          <w:szCs w:val="28"/>
        </w:rPr>
        <w:t xml:space="preserve"> por la Sala de Decisión Penal</w:t>
      </w:r>
      <w:r w:rsidR="002D7E6B">
        <w:rPr>
          <w:rFonts w:ascii="Bookman Old Style" w:hAnsi="Bookman Old Style"/>
          <w:sz w:val="28"/>
          <w:szCs w:val="28"/>
        </w:rPr>
        <w:t xml:space="preserve"> del Tribunal Superior de Cundinamarca, que confirmó la sentencia condenatoria emitida el 16 de diciembre de 2010 por el Juzgado Penal del Circuito Adjunto de Zipaquirá en contra </w:t>
      </w:r>
      <w:r w:rsidR="00C70027">
        <w:rPr>
          <w:rFonts w:ascii="Bookman Old Style" w:hAnsi="Bookman Old Style"/>
          <w:sz w:val="28"/>
          <w:szCs w:val="28"/>
        </w:rPr>
        <w:t>del procesado</w:t>
      </w:r>
      <w:r w:rsidR="002D7E6B">
        <w:rPr>
          <w:rFonts w:ascii="Bookman Old Style" w:hAnsi="Bookman Old Style"/>
          <w:sz w:val="28"/>
          <w:szCs w:val="28"/>
        </w:rPr>
        <w:t xml:space="preserve">, por el delito de homicidio agravado. </w:t>
      </w:r>
    </w:p>
    <w:p w14:paraId="6168884B" w14:textId="77777777" w:rsidR="0099111F" w:rsidRPr="00E37F8C" w:rsidRDefault="0099111F" w:rsidP="0099111F">
      <w:pPr>
        <w:spacing w:line="360" w:lineRule="auto"/>
        <w:jc w:val="both"/>
        <w:rPr>
          <w:rFonts w:ascii="Bookman Old Style" w:hAnsi="Bookman Old Style"/>
          <w:sz w:val="28"/>
          <w:szCs w:val="28"/>
        </w:rPr>
      </w:pPr>
    </w:p>
    <w:p w14:paraId="024186BB" w14:textId="77777777" w:rsidR="0099111F" w:rsidRPr="00E37F8C" w:rsidRDefault="0099111F" w:rsidP="0099111F">
      <w:pPr>
        <w:spacing w:line="360" w:lineRule="auto"/>
        <w:jc w:val="center"/>
        <w:rPr>
          <w:rFonts w:ascii="Bookman Old Style" w:hAnsi="Bookman Old Style"/>
          <w:b/>
          <w:sz w:val="28"/>
          <w:szCs w:val="28"/>
        </w:rPr>
      </w:pPr>
      <w:r w:rsidRPr="00E37F8C">
        <w:rPr>
          <w:rFonts w:ascii="Bookman Old Style" w:hAnsi="Bookman Old Style"/>
          <w:b/>
          <w:sz w:val="28"/>
          <w:szCs w:val="28"/>
        </w:rPr>
        <w:t>HECHOS</w:t>
      </w:r>
    </w:p>
    <w:p w14:paraId="26DA737A" w14:textId="77777777" w:rsidR="0099111F" w:rsidRDefault="0099111F" w:rsidP="0099111F">
      <w:pPr>
        <w:spacing w:line="360" w:lineRule="auto"/>
        <w:jc w:val="center"/>
        <w:rPr>
          <w:rFonts w:ascii="Bookman Old Style" w:hAnsi="Bookman Old Style"/>
          <w:b/>
          <w:sz w:val="28"/>
          <w:szCs w:val="28"/>
        </w:rPr>
      </w:pPr>
    </w:p>
    <w:p w14:paraId="02B5BB30" w14:textId="657C45DE" w:rsidR="00BE6FDB" w:rsidRDefault="0099111F" w:rsidP="00BE178F">
      <w:pPr>
        <w:spacing w:line="360" w:lineRule="auto"/>
        <w:jc w:val="both"/>
        <w:rPr>
          <w:rFonts w:ascii="Bookman Old Style" w:hAnsi="Bookman Old Style"/>
          <w:sz w:val="28"/>
          <w:szCs w:val="28"/>
        </w:rPr>
      </w:pPr>
      <w:r>
        <w:rPr>
          <w:rFonts w:ascii="Bookman Old Style" w:hAnsi="Bookman Old Style"/>
          <w:sz w:val="28"/>
          <w:szCs w:val="28"/>
        </w:rPr>
        <w:lastRenderedPageBreak/>
        <w:tab/>
      </w:r>
      <w:r w:rsidR="00BE6FDB">
        <w:rPr>
          <w:rFonts w:ascii="Bookman Old Style" w:hAnsi="Bookman Old Style"/>
          <w:sz w:val="28"/>
          <w:szCs w:val="28"/>
        </w:rPr>
        <w:t>En los fallos de primer y segundo grado se declaró probad</w:t>
      </w:r>
      <w:r w:rsidR="00BE178F">
        <w:rPr>
          <w:rFonts w:ascii="Bookman Old Style" w:hAnsi="Bookman Old Style"/>
          <w:sz w:val="28"/>
          <w:szCs w:val="28"/>
        </w:rPr>
        <w:t xml:space="preserve">o </w:t>
      </w:r>
      <w:r w:rsidR="00BE6FDB">
        <w:rPr>
          <w:rFonts w:ascii="Bookman Old Style" w:hAnsi="Bookman Old Style"/>
          <w:sz w:val="28"/>
          <w:szCs w:val="28"/>
        </w:rPr>
        <w:t>que el 21 de septiemb</w:t>
      </w:r>
      <w:r w:rsidR="00BE178F">
        <w:rPr>
          <w:rFonts w:ascii="Bookman Old Style" w:hAnsi="Bookman Old Style"/>
          <w:sz w:val="28"/>
          <w:szCs w:val="28"/>
        </w:rPr>
        <w:t>re de 2003, en horas de la mañana</w:t>
      </w:r>
      <w:r w:rsidR="00BE6FDB">
        <w:rPr>
          <w:rFonts w:ascii="Bookman Old Style" w:hAnsi="Bookman Old Style"/>
          <w:sz w:val="28"/>
          <w:szCs w:val="28"/>
        </w:rPr>
        <w:t>, la joven Diana del Pilar Bojacá Velandia se trasladó de B</w:t>
      </w:r>
      <w:r w:rsidR="00C70027">
        <w:rPr>
          <w:rFonts w:ascii="Bookman Old Style" w:hAnsi="Bookman Old Style"/>
          <w:sz w:val="28"/>
          <w:szCs w:val="28"/>
        </w:rPr>
        <w:t>ogotá al municipio de Tocancipá</w:t>
      </w:r>
      <w:r w:rsidR="00BE6FDB">
        <w:rPr>
          <w:rFonts w:ascii="Bookman Old Style" w:hAnsi="Bookman Old Style"/>
          <w:sz w:val="28"/>
          <w:szCs w:val="28"/>
        </w:rPr>
        <w:t xml:space="preserve"> con el propósito de visitar a su novio, JULIÁN MARCELO FAR</w:t>
      </w:r>
      <w:r w:rsidR="00BE178F">
        <w:rPr>
          <w:rFonts w:ascii="Bookman Old Style" w:hAnsi="Bookman Old Style"/>
          <w:sz w:val="28"/>
          <w:szCs w:val="28"/>
        </w:rPr>
        <w:t>ÍAS TORRES, a quien días antes le había dicho que probablemente estaba embarazada.</w:t>
      </w:r>
    </w:p>
    <w:p w14:paraId="129B7422" w14:textId="77777777" w:rsidR="00BE178F" w:rsidRDefault="00BE178F" w:rsidP="00BE178F">
      <w:pPr>
        <w:spacing w:line="360" w:lineRule="auto"/>
        <w:jc w:val="both"/>
        <w:rPr>
          <w:rFonts w:ascii="Bookman Old Style" w:hAnsi="Bookman Old Style"/>
          <w:sz w:val="28"/>
          <w:szCs w:val="28"/>
        </w:rPr>
      </w:pPr>
    </w:p>
    <w:p w14:paraId="02BC3B14" w14:textId="74301146" w:rsidR="00BE178F" w:rsidRDefault="00BE178F" w:rsidP="00BE178F">
      <w:pPr>
        <w:spacing w:line="360" w:lineRule="auto"/>
        <w:jc w:val="both"/>
        <w:rPr>
          <w:rFonts w:ascii="Bookman Old Style" w:hAnsi="Bookman Old Style"/>
          <w:sz w:val="28"/>
          <w:szCs w:val="28"/>
        </w:rPr>
      </w:pPr>
      <w:r>
        <w:rPr>
          <w:rFonts w:ascii="Bookman Old Style" w:hAnsi="Bookman Old Style"/>
          <w:sz w:val="28"/>
          <w:szCs w:val="28"/>
        </w:rPr>
        <w:tab/>
        <w:t xml:space="preserve">La noticia del embarazo generó un impacto negativo en FARÍAS TORRES, </w:t>
      </w:r>
      <w:r w:rsidR="00C70027">
        <w:rPr>
          <w:rFonts w:ascii="Bookman Old Style" w:hAnsi="Bookman Old Style"/>
          <w:sz w:val="28"/>
          <w:szCs w:val="28"/>
        </w:rPr>
        <w:t xml:space="preserve">al punto de manifestar que ello le dañaría su </w:t>
      </w:r>
      <w:r w:rsidR="00BB1FA8">
        <w:rPr>
          <w:rFonts w:ascii="Bookman Old Style" w:hAnsi="Bookman Old Style"/>
          <w:sz w:val="28"/>
          <w:szCs w:val="28"/>
        </w:rPr>
        <w:t xml:space="preserve">proyecto de vida. </w:t>
      </w:r>
    </w:p>
    <w:p w14:paraId="05021988" w14:textId="77777777" w:rsidR="00BE178F" w:rsidRDefault="00BE178F" w:rsidP="00BE178F">
      <w:pPr>
        <w:spacing w:line="360" w:lineRule="auto"/>
        <w:jc w:val="both"/>
        <w:rPr>
          <w:rFonts w:ascii="Bookman Old Style" w:hAnsi="Bookman Old Style"/>
          <w:sz w:val="28"/>
          <w:szCs w:val="28"/>
        </w:rPr>
      </w:pPr>
    </w:p>
    <w:p w14:paraId="02FD60FE" w14:textId="2EC7E0AA" w:rsidR="00BE178F" w:rsidRDefault="00BE178F" w:rsidP="00BE178F">
      <w:pPr>
        <w:spacing w:line="360" w:lineRule="auto"/>
        <w:jc w:val="both"/>
        <w:rPr>
          <w:rFonts w:ascii="Bookman Old Style" w:hAnsi="Bookman Old Style"/>
          <w:sz w:val="28"/>
          <w:szCs w:val="28"/>
        </w:rPr>
      </w:pPr>
      <w:r>
        <w:rPr>
          <w:rFonts w:ascii="Bookman Old Style" w:hAnsi="Bookman Old Style"/>
          <w:sz w:val="28"/>
          <w:szCs w:val="28"/>
        </w:rPr>
        <w:tab/>
      </w:r>
      <w:r w:rsidR="00C70027">
        <w:rPr>
          <w:rFonts w:ascii="Bookman Old Style" w:hAnsi="Bookman Old Style"/>
          <w:sz w:val="28"/>
          <w:szCs w:val="28"/>
        </w:rPr>
        <w:t xml:space="preserve">Por ese </w:t>
      </w:r>
      <w:r>
        <w:rPr>
          <w:rFonts w:ascii="Bookman Old Style" w:hAnsi="Bookman Old Style"/>
          <w:sz w:val="28"/>
          <w:szCs w:val="28"/>
        </w:rPr>
        <w:t xml:space="preserve">motivo, en esa misma fecha el procesado optó por segarle la vida a Diana del Pilar, para lo que le propinó un disparo de arma de fuego en la cabeza. </w:t>
      </w:r>
      <w:r w:rsidR="00BB1FA8">
        <w:rPr>
          <w:rFonts w:ascii="Bookman Old Style" w:hAnsi="Bookman Old Style"/>
          <w:sz w:val="28"/>
          <w:szCs w:val="28"/>
        </w:rPr>
        <w:t>Luego, abandonó el cadáver</w:t>
      </w:r>
      <w:r>
        <w:rPr>
          <w:rFonts w:ascii="Bookman Old Style" w:hAnsi="Bookman Old Style"/>
          <w:sz w:val="28"/>
          <w:szCs w:val="28"/>
        </w:rPr>
        <w:t xml:space="preserve"> en un despoblado, en las afueras de Tocancipá, donde fue hallado varios meses después. </w:t>
      </w:r>
    </w:p>
    <w:p w14:paraId="0FBD3ED1" w14:textId="77777777" w:rsidR="00BE6FDB" w:rsidRDefault="00BE6FDB" w:rsidP="0099111F">
      <w:pPr>
        <w:spacing w:line="360" w:lineRule="auto"/>
        <w:jc w:val="both"/>
        <w:rPr>
          <w:rFonts w:ascii="Bookman Old Style" w:hAnsi="Bookman Old Style"/>
          <w:sz w:val="28"/>
          <w:szCs w:val="28"/>
        </w:rPr>
      </w:pPr>
    </w:p>
    <w:p w14:paraId="77373197" w14:textId="77777777" w:rsidR="0099111F" w:rsidRDefault="0099111F" w:rsidP="0099111F">
      <w:pPr>
        <w:spacing w:line="360" w:lineRule="auto"/>
        <w:jc w:val="center"/>
        <w:rPr>
          <w:rFonts w:ascii="Bookman Old Style" w:hAnsi="Bookman Old Style"/>
          <w:b/>
          <w:sz w:val="28"/>
          <w:szCs w:val="28"/>
        </w:rPr>
      </w:pPr>
      <w:r w:rsidRPr="00E37F8C">
        <w:rPr>
          <w:rFonts w:ascii="Bookman Old Style" w:hAnsi="Bookman Old Style"/>
          <w:b/>
          <w:sz w:val="28"/>
          <w:szCs w:val="28"/>
        </w:rPr>
        <w:t>ACTUACIÓN RELEVANTE</w:t>
      </w:r>
    </w:p>
    <w:p w14:paraId="13512885" w14:textId="77777777" w:rsidR="005F34A8" w:rsidRDefault="005F34A8" w:rsidP="00BB1FA8">
      <w:pPr>
        <w:spacing w:line="360" w:lineRule="auto"/>
        <w:jc w:val="both"/>
        <w:rPr>
          <w:rFonts w:ascii="Bookman Old Style" w:hAnsi="Bookman Old Style"/>
          <w:b/>
          <w:sz w:val="28"/>
          <w:szCs w:val="28"/>
        </w:rPr>
      </w:pPr>
    </w:p>
    <w:p w14:paraId="6A5AE3E0" w14:textId="4D9429B0" w:rsidR="005F34A8" w:rsidRDefault="002F2AC3" w:rsidP="005F34A8">
      <w:pPr>
        <w:spacing w:line="360" w:lineRule="auto"/>
        <w:ind w:firstLine="708"/>
        <w:jc w:val="both"/>
        <w:rPr>
          <w:rFonts w:ascii="Bookman Old Style" w:hAnsi="Bookman Old Style"/>
          <w:sz w:val="28"/>
          <w:szCs w:val="28"/>
        </w:rPr>
      </w:pPr>
      <w:r>
        <w:rPr>
          <w:rFonts w:ascii="Bookman Old Style" w:hAnsi="Bookman Old Style"/>
          <w:sz w:val="28"/>
          <w:szCs w:val="28"/>
        </w:rPr>
        <w:t>El 18 de agosto de 2004 la Fiscalía practicó la indagatoria de JULI</w:t>
      </w:r>
      <w:r w:rsidR="005F34A8">
        <w:rPr>
          <w:rFonts w:ascii="Bookman Old Style" w:hAnsi="Bookman Old Style"/>
          <w:sz w:val="28"/>
          <w:szCs w:val="28"/>
        </w:rPr>
        <w:t>ÁN MARCELO FARIAS TORRES, bajo el cargo de homicidio agravado, consagrado en los artículos 103 y 104, numerales 4 y 7, del Código Penal.  El cinco de septiembre de 2005 le impuso medida de aseguramiento de detención preventiva</w:t>
      </w:r>
      <w:r w:rsidR="0026220A">
        <w:rPr>
          <w:rFonts w:ascii="Bookman Old Style" w:hAnsi="Bookman Old Style"/>
          <w:sz w:val="28"/>
          <w:szCs w:val="28"/>
        </w:rPr>
        <w:t>, y el 25 de enero de 2007 lo acusó por el mismo delito.</w:t>
      </w:r>
    </w:p>
    <w:p w14:paraId="5CA3A625" w14:textId="77777777" w:rsidR="005F34A8" w:rsidRDefault="005F34A8" w:rsidP="00BB1FA8">
      <w:pPr>
        <w:spacing w:line="360" w:lineRule="auto"/>
        <w:jc w:val="both"/>
        <w:rPr>
          <w:rFonts w:ascii="Bookman Old Style" w:hAnsi="Bookman Old Style"/>
          <w:sz w:val="28"/>
          <w:szCs w:val="28"/>
        </w:rPr>
      </w:pPr>
    </w:p>
    <w:p w14:paraId="1EF8C306" w14:textId="4681F231" w:rsidR="0026220A" w:rsidRDefault="0026220A" w:rsidP="00BB1FA8">
      <w:pPr>
        <w:spacing w:line="360" w:lineRule="auto"/>
        <w:jc w:val="both"/>
        <w:rPr>
          <w:rFonts w:ascii="Bookman Old Style" w:hAnsi="Bookman Old Style"/>
          <w:sz w:val="28"/>
          <w:szCs w:val="28"/>
        </w:rPr>
      </w:pPr>
      <w:r>
        <w:rPr>
          <w:rFonts w:ascii="Bookman Old Style" w:hAnsi="Bookman Old Style"/>
          <w:sz w:val="28"/>
          <w:szCs w:val="28"/>
        </w:rPr>
        <w:tab/>
        <w:t xml:space="preserve">Una vez agotados los trámites previstos en la Ley 600 de 2000, el 16 de diciembre de 2010 el Juzgado Penal del Circuito Adjunto de Zipaquirá condenó a FARÍAS TORRES a </w:t>
      </w:r>
      <w:r>
        <w:rPr>
          <w:rFonts w:ascii="Bookman Old Style" w:hAnsi="Bookman Old Style"/>
          <w:sz w:val="28"/>
          <w:szCs w:val="28"/>
        </w:rPr>
        <w:lastRenderedPageBreak/>
        <w:t>las penas de prisión y de inhabilitación para el ejercicio de derechos y funciones públicas por el término de 25 años</w:t>
      </w:r>
      <w:r w:rsidR="005B32DB">
        <w:rPr>
          <w:rFonts w:ascii="Bookman Old Style" w:hAnsi="Bookman Old Style"/>
          <w:sz w:val="28"/>
          <w:szCs w:val="28"/>
        </w:rPr>
        <w:t>, tras hallarlo penalmente responsable del delito por el que fue acusado.</w:t>
      </w:r>
    </w:p>
    <w:p w14:paraId="4925B447" w14:textId="77777777" w:rsidR="005B32DB" w:rsidRDefault="005B32DB" w:rsidP="00BB1FA8">
      <w:pPr>
        <w:spacing w:line="360" w:lineRule="auto"/>
        <w:jc w:val="both"/>
        <w:rPr>
          <w:rFonts w:ascii="Bookman Old Style" w:hAnsi="Bookman Old Style"/>
          <w:sz w:val="28"/>
          <w:szCs w:val="28"/>
        </w:rPr>
      </w:pPr>
    </w:p>
    <w:p w14:paraId="023518F2" w14:textId="3EF10900" w:rsidR="005B32DB" w:rsidRDefault="005B32DB" w:rsidP="00BB1FA8">
      <w:pPr>
        <w:spacing w:line="360" w:lineRule="auto"/>
        <w:jc w:val="both"/>
        <w:rPr>
          <w:rFonts w:ascii="Bookman Old Style" w:hAnsi="Bookman Old Style"/>
          <w:sz w:val="28"/>
          <w:szCs w:val="28"/>
        </w:rPr>
      </w:pPr>
      <w:r>
        <w:rPr>
          <w:rFonts w:ascii="Bookman Old Style" w:hAnsi="Bookman Old Style"/>
          <w:sz w:val="28"/>
          <w:szCs w:val="28"/>
        </w:rPr>
        <w:tab/>
        <w:t xml:space="preserve">La sentencia fue apelada </w:t>
      </w:r>
      <w:r w:rsidR="002C661E">
        <w:rPr>
          <w:rFonts w:ascii="Bookman Old Style" w:hAnsi="Bookman Old Style"/>
          <w:sz w:val="28"/>
          <w:szCs w:val="28"/>
        </w:rPr>
        <w:t>por la defensa, y a la postre c</w:t>
      </w:r>
      <w:r w:rsidR="00E3016B">
        <w:rPr>
          <w:rFonts w:ascii="Bookman Old Style" w:hAnsi="Bookman Old Style"/>
          <w:sz w:val="28"/>
          <w:szCs w:val="28"/>
        </w:rPr>
        <w:t xml:space="preserve">onfirmada por el </w:t>
      </w:r>
      <w:r w:rsidR="002C661E">
        <w:rPr>
          <w:rFonts w:ascii="Bookman Old Style" w:hAnsi="Bookman Old Style"/>
          <w:sz w:val="28"/>
          <w:szCs w:val="28"/>
        </w:rPr>
        <w:t>Tribunal Superior de Cundinamarca, mediante p</w:t>
      </w:r>
      <w:r w:rsidR="00E3016B">
        <w:rPr>
          <w:rFonts w:ascii="Bookman Old Style" w:hAnsi="Bookman Old Style"/>
          <w:sz w:val="28"/>
          <w:szCs w:val="28"/>
        </w:rPr>
        <w:t>roveído del 24 de marzo de 2011, salvo en lo atinente a la pena accesoria, que fue disminuida a 20 años.</w:t>
      </w:r>
    </w:p>
    <w:p w14:paraId="45619A49" w14:textId="77777777" w:rsidR="002C661E" w:rsidRDefault="002C661E" w:rsidP="00BB1FA8">
      <w:pPr>
        <w:spacing w:line="360" w:lineRule="auto"/>
        <w:jc w:val="both"/>
        <w:rPr>
          <w:rFonts w:ascii="Bookman Old Style" w:hAnsi="Bookman Old Style"/>
          <w:sz w:val="28"/>
          <w:szCs w:val="28"/>
        </w:rPr>
      </w:pPr>
    </w:p>
    <w:p w14:paraId="6BC687CB" w14:textId="4502A762" w:rsidR="002C661E" w:rsidRDefault="002C661E" w:rsidP="00BB1FA8">
      <w:pPr>
        <w:spacing w:line="360" w:lineRule="auto"/>
        <w:jc w:val="both"/>
        <w:rPr>
          <w:rFonts w:ascii="Bookman Old Style" w:hAnsi="Bookman Old Style"/>
          <w:sz w:val="28"/>
          <w:szCs w:val="28"/>
        </w:rPr>
      </w:pPr>
      <w:r>
        <w:rPr>
          <w:rFonts w:ascii="Bookman Old Style" w:hAnsi="Bookman Old Style"/>
          <w:sz w:val="28"/>
          <w:szCs w:val="28"/>
        </w:rPr>
        <w:tab/>
        <w:t>El apoderado del procesad</w:t>
      </w:r>
      <w:r w:rsidR="00C70027">
        <w:rPr>
          <w:rFonts w:ascii="Bookman Old Style" w:hAnsi="Bookman Old Style"/>
          <w:sz w:val="28"/>
          <w:szCs w:val="28"/>
        </w:rPr>
        <w:t>o</w:t>
      </w:r>
      <w:r>
        <w:rPr>
          <w:rFonts w:ascii="Bookman Old Style" w:hAnsi="Bookman Old Style"/>
          <w:sz w:val="28"/>
          <w:szCs w:val="28"/>
        </w:rPr>
        <w:t xml:space="preserve"> presentó demanda de casación, en la que incluyó dos cargos.</w:t>
      </w:r>
    </w:p>
    <w:p w14:paraId="4B0A5844" w14:textId="77777777" w:rsidR="002C661E" w:rsidRDefault="002C661E" w:rsidP="00BB1FA8">
      <w:pPr>
        <w:spacing w:line="360" w:lineRule="auto"/>
        <w:jc w:val="both"/>
        <w:rPr>
          <w:rFonts w:ascii="Bookman Old Style" w:hAnsi="Bookman Old Style"/>
          <w:sz w:val="28"/>
          <w:szCs w:val="28"/>
        </w:rPr>
      </w:pPr>
    </w:p>
    <w:p w14:paraId="4F1E1416" w14:textId="609A2838" w:rsidR="002C661E" w:rsidRPr="000D6F9C" w:rsidRDefault="002C661E" w:rsidP="000D6F9C">
      <w:pPr>
        <w:spacing w:line="360" w:lineRule="auto"/>
        <w:jc w:val="both"/>
        <w:rPr>
          <w:rFonts w:ascii="Bookman Old Style" w:hAnsi="Bookman Old Style"/>
          <w:sz w:val="28"/>
          <w:szCs w:val="28"/>
        </w:rPr>
      </w:pPr>
      <w:r>
        <w:rPr>
          <w:rFonts w:ascii="Bookman Old Style" w:hAnsi="Bookman Old Style"/>
          <w:sz w:val="28"/>
          <w:szCs w:val="28"/>
        </w:rPr>
        <w:tab/>
        <w:t>Esta Corporación, mediante auto del 19 de diciembre de 2012, admitió la demanda de casación únicamente por e</w:t>
      </w:r>
      <w:r w:rsidR="000D6F9C">
        <w:rPr>
          <w:rFonts w:ascii="Bookman Old Style" w:hAnsi="Bookman Old Style"/>
          <w:sz w:val="28"/>
          <w:szCs w:val="28"/>
        </w:rPr>
        <w:t>l</w:t>
      </w:r>
      <w:r>
        <w:rPr>
          <w:rFonts w:ascii="Bookman Old Style" w:hAnsi="Bookman Old Style"/>
          <w:sz w:val="28"/>
          <w:szCs w:val="28"/>
        </w:rPr>
        <w:t xml:space="preserve"> segundo cargo.</w:t>
      </w:r>
    </w:p>
    <w:p w14:paraId="739C3812" w14:textId="77777777" w:rsidR="0099111F" w:rsidRPr="00E37F8C" w:rsidRDefault="0099111F" w:rsidP="0099111F">
      <w:pPr>
        <w:spacing w:line="360" w:lineRule="auto"/>
        <w:jc w:val="both"/>
        <w:rPr>
          <w:rFonts w:ascii="Bookman Old Style" w:hAnsi="Bookman Old Style"/>
          <w:sz w:val="28"/>
          <w:szCs w:val="28"/>
        </w:rPr>
      </w:pPr>
    </w:p>
    <w:p w14:paraId="4B1FED38" w14:textId="2C7B3D6F" w:rsidR="0099111F" w:rsidRDefault="0099111F" w:rsidP="0099111F">
      <w:pPr>
        <w:spacing w:line="360" w:lineRule="auto"/>
        <w:jc w:val="center"/>
        <w:rPr>
          <w:rFonts w:ascii="Bookman Old Style" w:hAnsi="Bookman Old Style"/>
          <w:b/>
          <w:bCs/>
          <w:sz w:val="28"/>
          <w:szCs w:val="28"/>
        </w:rPr>
      </w:pPr>
      <w:r w:rsidRPr="00E37F8C">
        <w:rPr>
          <w:rFonts w:ascii="Bookman Old Style" w:hAnsi="Bookman Old Style"/>
          <w:b/>
          <w:bCs/>
          <w:sz w:val="28"/>
          <w:szCs w:val="28"/>
        </w:rPr>
        <w:t>LA DEMANDA DE CASACIÓN</w:t>
      </w:r>
      <w:r w:rsidR="000D6F9C">
        <w:rPr>
          <w:rFonts w:ascii="Bookman Old Style" w:hAnsi="Bookman Old Style"/>
          <w:b/>
          <w:bCs/>
          <w:sz w:val="28"/>
          <w:szCs w:val="28"/>
        </w:rPr>
        <w:t xml:space="preserve"> ACEPTADA</w:t>
      </w:r>
    </w:p>
    <w:p w14:paraId="3E8F2B6F" w14:textId="77777777" w:rsidR="0099111F" w:rsidRDefault="0099111F" w:rsidP="0099111F">
      <w:pPr>
        <w:spacing w:line="360" w:lineRule="auto"/>
        <w:jc w:val="center"/>
        <w:rPr>
          <w:rFonts w:ascii="Bookman Old Style" w:hAnsi="Bookman Old Style"/>
          <w:b/>
          <w:bCs/>
          <w:sz w:val="28"/>
          <w:szCs w:val="28"/>
        </w:rPr>
      </w:pPr>
    </w:p>
    <w:p w14:paraId="5B78CA50" w14:textId="31D531CE" w:rsidR="002C661E" w:rsidRDefault="002C661E" w:rsidP="001D0346">
      <w:pPr>
        <w:spacing w:line="360" w:lineRule="auto"/>
        <w:jc w:val="both"/>
        <w:rPr>
          <w:rFonts w:ascii="Bookman Old Style" w:hAnsi="Bookman Old Style"/>
          <w:sz w:val="28"/>
          <w:szCs w:val="28"/>
        </w:rPr>
      </w:pPr>
      <w:r>
        <w:rPr>
          <w:rFonts w:ascii="Bookman Old Style" w:hAnsi="Bookman Old Style"/>
          <w:sz w:val="28"/>
          <w:szCs w:val="28"/>
        </w:rPr>
        <w:tab/>
        <w:t>Bajo la égida de la causa</w:t>
      </w:r>
      <w:r w:rsidR="00664A13">
        <w:rPr>
          <w:rFonts w:ascii="Bookman Old Style" w:hAnsi="Bookman Old Style"/>
          <w:sz w:val="28"/>
          <w:szCs w:val="28"/>
        </w:rPr>
        <w:t>l</w:t>
      </w:r>
      <w:r>
        <w:rPr>
          <w:rFonts w:ascii="Bookman Old Style" w:hAnsi="Bookman Old Style"/>
          <w:sz w:val="28"/>
          <w:szCs w:val="28"/>
        </w:rPr>
        <w:t xml:space="preserve"> de casación prevista en el artículo 207, numeral primero, de la Ley 600 de 2000, el impugnante alega que el Tribunal incurrió en un error de hecho, e</w:t>
      </w:r>
      <w:r w:rsidR="000D6F9C">
        <w:rPr>
          <w:rFonts w:ascii="Bookman Old Style" w:hAnsi="Bookman Old Style"/>
          <w:sz w:val="28"/>
          <w:szCs w:val="28"/>
        </w:rPr>
        <w:t>n la modalidad de falso racioci</w:t>
      </w:r>
      <w:r>
        <w:rPr>
          <w:rFonts w:ascii="Bookman Old Style" w:hAnsi="Bookman Old Style"/>
          <w:sz w:val="28"/>
          <w:szCs w:val="28"/>
        </w:rPr>
        <w:t xml:space="preserve">nio. </w:t>
      </w:r>
    </w:p>
    <w:p w14:paraId="43C67EAB" w14:textId="77777777" w:rsidR="000D6F9C" w:rsidRDefault="000D6F9C" w:rsidP="001D0346">
      <w:pPr>
        <w:spacing w:line="360" w:lineRule="auto"/>
        <w:jc w:val="both"/>
        <w:rPr>
          <w:rFonts w:ascii="Bookman Old Style" w:hAnsi="Bookman Old Style"/>
          <w:sz w:val="28"/>
          <w:szCs w:val="28"/>
        </w:rPr>
      </w:pPr>
    </w:p>
    <w:p w14:paraId="6FFB2951" w14:textId="3FF32A27" w:rsidR="000D6F9C" w:rsidRDefault="000D6F9C" w:rsidP="000D6F9C">
      <w:pPr>
        <w:spacing w:line="360" w:lineRule="auto"/>
        <w:ind w:firstLine="708"/>
        <w:jc w:val="both"/>
        <w:rPr>
          <w:rFonts w:ascii="Bookman Old Style" w:hAnsi="Bookman Old Style"/>
          <w:sz w:val="28"/>
          <w:szCs w:val="28"/>
        </w:rPr>
      </w:pPr>
      <w:r>
        <w:rPr>
          <w:rFonts w:ascii="Bookman Old Style" w:hAnsi="Bookman Old Style"/>
          <w:sz w:val="28"/>
          <w:szCs w:val="28"/>
        </w:rPr>
        <w:t>Su disertación se estructura sobre la idea</w:t>
      </w:r>
      <w:r w:rsidR="00C70027">
        <w:rPr>
          <w:rFonts w:ascii="Bookman Old Style" w:hAnsi="Bookman Old Style"/>
          <w:sz w:val="28"/>
          <w:szCs w:val="28"/>
        </w:rPr>
        <w:t xml:space="preserve"> de</w:t>
      </w:r>
      <w:r>
        <w:rPr>
          <w:rFonts w:ascii="Bookman Old Style" w:hAnsi="Bookman Old Style"/>
          <w:sz w:val="28"/>
          <w:szCs w:val="28"/>
        </w:rPr>
        <w:t xml:space="preserve"> que el Tribunal aceptó que no existe “</w:t>
      </w:r>
      <w:r w:rsidRPr="002C661E">
        <w:rPr>
          <w:rFonts w:ascii="Bookman Old Style" w:hAnsi="Bookman Old Style"/>
          <w:i/>
          <w:sz w:val="28"/>
          <w:szCs w:val="28"/>
        </w:rPr>
        <w:t>prueba directa</w:t>
      </w:r>
      <w:r>
        <w:rPr>
          <w:rFonts w:ascii="Bookman Old Style" w:hAnsi="Bookman Old Style"/>
          <w:sz w:val="28"/>
          <w:szCs w:val="28"/>
        </w:rPr>
        <w:t>” de la responsabilidad penal del procesado, por lo que</w:t>
      </w:r>
      <w:r w:rsidR="00E3016B">
        <w:rPr>
          <w:rFonts w:ascii="Bookman Old Style" w:hAnsi="Bookman Old Style"/>
          <w:sz w:val="28"/>
          <w:szCs w:val="28"/>
        </w:rPr>
        <w:t xml:space="preserve"> la</w:t>
      </w:r>
      <w:r>
        <w:rPr>
          <w:rFonts w:ascii="Bookman Old Style" w:hAnsi="Bookman Old Style"/>
          <w:sz w:val="28"/>
          <w:szCs w:val="28"/>
        </w:rPr>
        <w:t xml:space="preserve"> misma se edificó sobre “</w:t>
      </w:r>
      <w:r w:rsidRPr="002C661E">
        <w:rPr>
          <w:rFonts w:ascii="Bookman Old Style" w:hAnsi="Bookman Old Style"/>
          <w:i/>
          <w:sz w:val="28"/>
          <w:szCs w:val="28"/>
        </w:rPr>
        <w:t>pruebas circunstanciales e indiciarias</w:t>
      </w:r>
      <w:r>
        <w:rPr>
          <w:rFonts w:ascii="Bookman Old Style" w:hAnsi="Bookman Old Style"/>
          <w:sz w:val="28"/>
          <w:szCs w:val="28"/>
        </w:rPr>
        <w:t xml:space="preserve">”. </w:t>
      </w:r>
    </w:p>
    <w:p w14:paraId="116CEEB5" w14:textId="77777777" w:rsidR="000D6F9C" w:rsidRDefault="000D6F9C" w:rsidP="000D6F9C">
      <w:pPr>
        <w:spacing w:line="360" w:lineRule="auto"/>
        <w:jc w:val="both"/>
        <w:rPr>
          <w:rFonts w:ascii="Bookman Old Style" w:hAnsi="Bookman Old Style"/>
          <w:sz w:val="28"/>
          <w:szCs w:val="28"/>
        </w:rPr>
      </w:pPr>
    </w:p>
    <w:p w14:paraId="1B0E46FC" w14:textId="6C183F22" w:rsidR="000D6F9C" w:rsidRDefault="000D6F9C" w:rsidP="000D6F9C">
      <w:pPr>
        <w:spacing w:line="360" w:lineRule="auto"/>
        <w:jc w:val="both"/>
        <w:rPr>
          <w:rFonts w:ascii="Bookman Old Style" w:hAnsi="Bookman Old Style"/>
          <w:sz w:val="28"/>
          <w:szCs w:val="28"/>
        </w:rPr>
      </w:pPr>
      <w:r>
        <w:rPr>
          <w:rFonts w:ascii="Bookman Old Style" w:hAnsi="Bookman Old Style"/>
          <w:sz w:val="28"/>
          <w:szCs w:val="28"/>
        </w:rPr>
        <w:tab/>
        <w:t xml:space="preserve">A continuación, hizo una relación de los </w:t>
      </w:r>
      <w:r w:rsidRPr="00C70027">
        <w:rPr>
          <w:rFonts w:ascii="Bookman Old Style" w:hAnsi="Bookman Old Style"/>
          <w:i/>
          <w:sz w:val="28"/>
          <w:szCs w:val="28"/>
        </w:rPr>
        <w:t>“indicios”</w:t>
      </w:r>
      <w:r>
        <w:rPr>
          <w:rFonts w:ascii="Bookman Old Style" w:hAnsi="Bookman Old Style"/>
          <w:sz w:val="28"/>
          <w:szCs w:val="28"/>
        </w:rPr>
        <w:t xml:space="preserve"> </w:t>
      </w:r>
      <w:r w:rsidR="00C70027">
        <w:rPr>
          <w:rFonts w:ascii="Bookman Old Style" w:hAnsi="Bookman Old Style"/>
          <w:sz w:val="28"/>
          <w:szCs w:val="28"/>
        </w:rPr>
        <w:t>que sirven de soporte a la condena</w:t>
      </w:r>
      <w:r>
        <w:rPr>
          <w:rFonts w:ascii="Bookman Old Style" w:hAnsi="Bookman Old Style"/>
          <w:sz w:val="28"/>
          <w:szCs w:val="28"/>
        </w:rPr>
        <w:t xml:space="preserve">, así: (i) </w:t>
      </w:r>
      <w:r w:rsidR="00C06B0B" w:rsidRPr="00C06B0B">
        <w:rPr>
          <w:rFonts w:ascii="Bookman Old Style" w:hAnsi="Bookman Old Style"/>
          <w:i/>
          <w:sz w:val="28"/>
          <w:szCs w:val="28"/>
        </w:rPr>
        <w:t>“</w:t>
      </w:r>
      <w:r w:rsidRPr="00C06B0B">
        <w:rPr>
          <w:rFonts w:ascii="Bookman Old Style" w:hAnsi="Bookman Old Style"/>
          <w:i/>
          <w:sz w:val="28"/>
          <w:szCs w:val="28"/>
        </w:rPr>
        <w:t>de móvil</w:t>
      </w:r>
      <w:r w:rsidR="00C06B0B" w:rsidRPr="00C06B0B">
        <w:rPr>
          <w:rFonts w:ascii="Bookman Old Style" w:hAnsi="Bookman Old Style"/>
          <w:i/>
          <w:sz w:val="28"/>
          <w:szCs w:val="28"/>
        </w:rPr>
        <w:t>”</w:t>
      </w:r>
      <w:r w:rsidRPr="00C06B0B">
        <w:rPr>
          <w:rFonts w:ascii="Bookman Old Style" w:hAnsi="Bookman Old Style"/>
          <w:i/>
          <w:sz w:val="28"/>
          <w:szCs w:val="28"/>
        </w:rPr>
        <w:t>,</w:t>
      </w:r>
      <w:r>
        <w:rPr>
          <w:rFonts w:ascii="Bookman Old Style" w:hAnsi="Bookman Old Style"/>
          <w:sz w:val="28"/>
          <w:szCs w:val="28"/>
        </w:rPr>
        <w:t xml:space="preserve"> (ii) </w:t>
      </w:r>
      <w:r w:rsidR="00C06B0B" w:rsidRPr="00C06B0B">
        <w:rPr>
          <w:rFonts w:ascii="Bookman Old Style" w:hAnsi="Bookman Old Style"/>
          <w:i/>
          <w:sz w:val="28"/>
          <w:szCs w:val="28"/>
        </w:rPr>
        <w:t>“</w:t>
      </w:r>
      <w:r w:rsidRPr="00C06B0B">
        <w:rPr>
          <w:rFonts w:ascii="Bookman Old Style" w:hAnsi="Bookman Old Style"/>
          <w:i/>
          <w:sz w:val="28"/>
          <w:szCs w:val="28"/>
        </w:rPr>
        <w:t xml:space="preserve">de </w:t>
      </w:r>
      <w:r w:rsidRPr="00C06B0B">
        <w:rPr>
          <w:rFonts w:ascii="Bookman Old Style" w:hAnsi="Bookman Old Style"/>
          <w:i/>
          <w:sz w:val="28"/>
          <w:szCs w:val="28"/>
        </w:rPr>
        <w:lastRenderedPageBreak/>
        <w:t>capacidad u oportunidad</w:t>
      </w:r>
      <w:r w:rsidR="00C06B0B">
        <w:rPr>
          <w:rFonts w:ascii="Bookman Old Style" w:hAnsi="Bookman Old Style"/>
          <w:sz w:val="28"/>
          <w:szCs w:val="28"/>
        </w:rPr>
        <w:t>”</w:t>
      </w:r>
      <w:r>
        <w:rPr>
          <w:rFonts w:ascii="Bookman Old Style" w:hAnsi="Bookman Old Style"/>
          <w:sz w:val="28"/>
          <w:szCs w:val="28"/>
        </w:rPr>
        <w:t xml:space="preserve">; y (iii) </w:t>
      </w:r>
      <w:r w:rsidR="00C06B0B">
        <w:rPr>
          <w:rFonts w:ascii="Bookman Old Style" w:hAnsi="Bookman Old Style"/>
          <w:sz w:val="28"/>
          <w:szCs w:val="28"/>
        </w:rPr>
        <w:t>“</w:t>
      </w:r>
      <w:r w:rsidRPr="00C06B0B">
        <w:rPr>
          <w:rFonts w:ascii="Bookman Old Style" w:hAnsi="Bookman Old Style"/>
          <w:i/>
          <w:sz w:val="28"/>
          <w:szCs w:val="28"/>
        </w:rPr>
        <w:t>de mala justificación y huida</w:t>
      </w:r>
      <w:r w:rsidR="00C06B0B" w:rsidRPr="00C06B0B">
        <w:rPr>
          <w:rFonts w:ascii="Bookman Old Style" w:hAnsi="Bookman Old Style"/>
          <w:i/>
          <w:sz w:val="28"/>
          <w:szCs w:val="28"/>
        </w:rPr>
        <w:t>”</w:t>
      </w:r>
      <w:r>
        <w:rPr>
          <w:rFonts w:ascii="Bookman Old Style" w:hAnsi="Bookman Old Style"/>
          <w:sz w:val="28"/>
          <w:szCs w:val="28"/>
        </w:rPr>
        <w:t>.</w:t>
      </w:r>
    </w:p>
    <w:p w14:paraId="0DC5F1FD" w14:textId="77777777" w:rsidR="000D6F9C" w:rsidRDefault="000D6F9C" w:rsidP="000D6F9C">
      <w:pPr>
        <w:spacing w:line="360" w:lineRule="auto"/>
        <w:jc w:val="both"/>
        <w:rPr>
          <w:rFonts w:ascii="Bookman Old Style" w:hAnsi="Bookman Old Style"/>
          <w:sz w:val="28"/>
          <w:szCs w:val="28"/>
        </w:rPr>
      </w:pPr>
    </w:p>
    <w:p w14:paraId="7DE1327A" w14:textId="2F811E44" w:rsidR="000D6F9C" w:rsidRDefault="000D6F9C" w:rsidP="000D6F9C">
      <w:pPr>
        <w:spacing w:line="360" w:lineRule="auto"/>
        <w:jc w:val="both"/>
        <w:rPr>
          <w:rFonts w:ascii="Bookman Old Style" w:hAnsi="Bookman Old Style"/>
          <w:sz w:val="28"/>
          <w:szCs w:val="28"/>
        </w:rPr>
      </w:pPr>
      <w:r>
        <w:rPr>
          <w:rFonts w:ascii="Bookman Old Style" w:hAnsi="Bookman Old Style"/>
          <w:sz w:val="28"/>
          <w:szCs w:val="28"/>
        </w:rPr>
        <w:tab/>
        <w:t>Luego, explica de qué manera el fallador de segundo grado violó las reglas de la sana crítica al abordar cada uno de estos indicios, para concluir que esos errores determinaron el carácter condenatorio del fallo. Para no incurrir en repeticiones inútiles, los argumentos de</w:t>
      </w:r>
      <w:r w:rsidR="00E3016B">
        <w:rPr>
          <w:rFonts w:ascii="Bookman Old Style" w:hAnsi="Bookman Old Style"/>
          <w:sz w:val="28"/>
          <w:szCs w:val="28"/>
        </w:rPr>
        <w:t>l</w:t>
      </w:r>
      <w:r>
        <w:rPr>
          <w:rFonts w:ascii="Bookman Old Style" w:hAnsi="Bookman Old Style"/>
          <w:sz w:val="28"/>
          <w:szCs w:val="28"/>
        </w:rPr>
        <w:t xml:space="preserve"> censor serán relacionados cuando se analice </w:t>
      </w:r>
      <w:r w:rsidR="00E3016B">
        <w:rPr>
          <w:rFonts w:ascii="Bookman Old Style" w:hAnsi="Bookman Old Style"/>
          <w:sz w:val="28"/>
          <w:szCs w:val="28"/>
        </w:rPr>
        <w:t>la demanda en su fondo.</w:t>
      </w:r>
    </w:p>
    <w:p w14:paraId="435A5BAB" w14:textId="77777777" w:rsidR="000D6F9C" w:rsidRDefault="000D6F9C" w:rsidP="000D6F9C">
      <w:pPr>
        <w:spacing w:line="360" w:lineRule="auto"/>
        <w:jc w:val="both"/>
        <w:rPr>
          <w:rFonts w:ascii="Bookman Old Style" w:hAnsi="Bookman Old Style"/>
          <w:sz w:val="28"/>
          <w:szCs w:val="28"/>
        </w:rPr>
      </w:pPr>
    </w:p>
    <w:p w14:paraId="7C7B97CB" w14:textId="32AB331B" w:rsidR="000D6F9C" w:rsidRDefault="000D6F9C" w:rsidP="000D6F9C">
      <w:pPr>
        <w:spacing w:line="360" w:lineRule="auto"/>
        <w:jc w:val="both"/>
        <w:rPr>
          <w:rFonts w:ascii="Bookman Old Style" w:hAnsi="Bookman Old Style"/>
          <w:sz w:val="28"/>
          <w:szCs w:val="28"/>
        </w:rPr>
      </w:pPr>
      <w:r>
        <w:rPr>
          <w:rFonts w:ascii="Bookman Old Style" w:hAnsi="Bookman Old Style"/>
          <w:sz w:val="28"/>
          <w:szCs w:val="28"/>
        </w:rPr>
        <w:tab/>
        <w:t xml:space="preserve">Basado en esos argumentos, solicita a la Corte casar el fallo impugnado y emitir uno de reemplazo, de carácter absolutorio, con la obvia consecuencia de disponer la libertad inmediata de su prohijado. </w:t>
      </w:r>
    </w:p>
    <w:p w14:paraId="164E2D15" w14:textId="63A6ACCD" w:rsidR="0099111F" w:rsidRPr="005D4C5B" w:rsidRDefault="0099111F" w:rsidP="001D0346">
      <w:pPr>
        <w:spacing w:line="360" w:lineRule="auto"/>
        <w:jc w:val="both"/>
        <w:rPr>
          <w:rFonts w:ascii="Bookman Old Style" w:hAnsi="Bookman Old Style"/>
          <w:b/>
          <w:sz w:val="28"/>
          <w:szCs w:val="28"/>
        </w:rPr>
      </w:pPr>
    </w:p>
    <w:p w14:paraId="1119C779" w14:textId="0A67E0DA" w:rsidR="0099111F" w:rsidRDefault="00664A13" w:rsidP="000D6F9C">
      <w:pPr>
        <w:spacing w:line="360" w:lineRule="auto"/>
        <w:ind w:firstLine="705"/>
        <w:jc w:val="center"/>
        <w:rPr>
          <w:rFonts w:ascii="Bookman Old Style" w:hAnsi="Bookman Old Style"/>
          <w:b/>
          <w:bCs/>
          <w:sz w:val="28"/>
          <w:szCs w:val="28"/>
        </w:rPr>
      </w:pPr>
      <w:r>
        <w:rPr>
          <w:rFonts w:ascii="Bookman Old Style" w:hAnsi="Bookman Old Style"/>
          <w:b/>
          <w:sz w:val="28"/>
          <w:szCs w:val="28"/>
        </w:rPr>
        <w:t>CONCEPTO DEL MINI</w:t>
      </w:r>
      <w:r w:rsidR="005D4C5B" w:rsidRPr="005D4C5B">
        <w:rPr>
          <w:rFonts w:ascii="Bookman Old Style" w:hAnsi="Bookman Old Style"/>
          <w:b/>
          <w:sz w:val="28"/>
          <w:szCs w:val="28"/>
        </w:rPr>
        <w:t>STERIO PÚBLICO</w:t>
      </w:r>
    </w:p>
    <w:p w14:paraId="3A4571E1" w14:textId="77777777" w:rsidR="000D6F9C" w:rsidRDefault="000D6F9C" w:rsidP="000D6F9C">
      <w:pPr>
        <w:spacing w:line="360" w:lineRule="auto"/>
        <w:ind w:firstLine="705"/>
        <w:jc w:val="center"/>
        <w:rPr>
          <w:rFonts w:ascii="Bookman Old Style" w:hAnsi="Bookman Old Style"/>
          <w:b/>
          <w:bCs/>
          <w:sz w:val="28"/>
          <w:szCs w:val="28"/>
        </w:rPr>
      </w:pPr>
    </w:p>
    <w:p w14:paraId="76F838A1" w14:textId="79AD2F93" w:rsidR="00361999" w:rsidRPr="00FF2BA5" w:rsidRDefault="00FF2BA5" w:rsidP="00FF2BA5">
      <w:pPr>
        <w:spacing w:line="360" w:lineRule="auto"/>
        <w:ind w:firstLine="705"/>
        <w:jc w:val="both"/>
        <w:rPr>
          <w:rFonts w:ascii="Bookman Old Style" w:hAnsi="Bookman Old Style"/>
          <w:bCs/>
          <w:sz w:val="28"/>
          <w:szCs w:val="28"/>
        </w:rPr>
      </w:pPr>
      <w:r>
        <w:rPr>
          <w:rFonts w:ascii="Bookman Old Style" w:hAnsi="Bookman Old Style"/>
          <w:b/>
          <w:bCs/>
          <w:sz w:val="28"/>
          <w:szCs w:val="28"/>
        </w:rPr>
        <w:tab/>
      </w:r>
      <w:r>
        <w:rPr>
          <w:rFonts w:ascii="Bookman Old Style" w:hAnsi="Bookman Old Style"/>
          <w:bCs/>
          <w:sz w:val="28"/>
          <w:szCs w:val="28"/>
        </w:rPr>
        <w:t>El Procurador Segundo Delegado para la Casación Penal solicita a la Sala abstenerse de casar el fallo impugnado, porque: (i) fueron debidamente demostrados los datos a partir de los cuales los falladores de primer y segundo grado infirieron que el procesado fue quien le disparó a la víctima (conforme la relación que se hace en este fallo, en el numeral 1 del acápite destinado a las consideraciones);</w:t>
      </w:r>
      <w:r w:rsidR="004757F6">
        <w:rPr>
          <w:rFonts w:ascii="Bookman Old Style" w:hAnsi="Bookman Old Style"/>
          <w:bCs/>
          <w:sz w:val="28"/>
          <w:szCs w:val="28"/>
        </w:rPr>
        <w:t xml:space="preserve"> (ii) la autoría endilgada al procesado fue inferida de varios indicios, entre ellos el comportamiento que asumió tras enterarse del embarazo de su novia, el hecho de que fue la última persona que la acompañó  antes de su desaparecimiento y el abandono que hizo de sus pertenencias en un autobús intermunicipal; </w:t>
      </w:r>
      <w:r>
        <w:rPr>
          <w:rFonts w:ascii="Bookman Old Style" w:hAnsi="Bookman Old Style"/>
          <w:bCs/>
          <w:sz w:val="28"/>
          <w:szCs w:val="28"/>
        </w:rPr>
        <w:t>(</w:t>
      </w:r>
      <w:r w:rsidR="004757F6">
        <w:rPr>
          <w:rFonts w:ascii="Bookman Old Style" w:hAnsi="Bookman Old Style"/>
          <w:bCs/>
          <w:sz w:val="28"/>
          <w:szCs w:val="28"/>
        </w:rPr>
        <w:t>i</w:t>
      </w:r>
      <w:r w:rsidR="00226A92">
        <w:rPr>
          <w:rFonts w:ascii="Bookman Old Style" w:hAnsi="Bookman Old Style"/>
          <w:bCs/>
          <w:sz w:val="28"/>
          <w:szCs w:val="28"/>
        </w:rPr>
        <w:t>ii)</w:t>
      </w:r>
      <w:r w:rsidR="004757F6">
        <w:rPr>
          <w:rFonts w:ascii="Bookman Old Style" w:hAnsi="Bookman Old Style"/>
          <w:bCs/>
          <w:sz w:val="28"/>
          <w:szCs w:val="28"/>
        </w:rPr>
        <w:t xml:space="preserve"> el censor </w:t>
      </w:r>
      <w:r w:rsidR="004757F6">
        <w:rPr>
          <w:rFonts w:ascii="Bookman Old Style" w:hAnsi="Bookman Old Style"/>
          <w:bCs/>
          <w:sz w:val="28"/>
          <w:szCs w:val="28"/>
        </w:rPr>
        <w:lastRenderedPageBreak/>
        <w:t>no tuvo en cuenta todos los datos que sirven de soporte a la conclusión emitida en el fallo impugnado en torno a la autoría del homicidio, y se limitó a analizar sólo algunos de ellos, especialmente lo atinente al embarazo de la joven Bojacá y la i</w:t>
      </w:r>
      <w:r w:rsidR="00226A92">
        <w:rPr>
          <w:rFonts w:ascii="Bookman Old Style" w:hAnsi="Bookman Old Style"/>
          <w:bCs/>
          <w:sz w:val="28"/>
          <w:szCs w:val="28"/>
        </w:rPr>
        <w:t>ncidencia negativa que ello pudo</w:t>
      </w:r>
      <w:r w:rsidR="004757F6">
        <w:rPr>
          <w:rFonts w:ascii="Bookman Old Style" w:hAnsi="Bookman Old Style"/>
          <w:bCs/>
          <w:sz w:val="28"/>
          <w:szCs w:val="28"/>
        </w:rPr>
        <w:t xml:space="preserve"> </w:t>
      </w:r>
      <w:r w:rsidR="00226A92">
        <w:rPr>
          <w:rFonts w:ascii="Bookman Old Style" w:hAnsi="Bookman Old Style"/>
          <w:bCs/>
          <w:sz w:val="28"/>
          <w:szCs w:val="28"/>
        </w:rPr>
        <w:t>tener en la vida del procesado; y (iv) no precisó cuál fue la máxima de experiencia “</w:t>
      </w:r>
      <w:r w:rsidR="00226A92" w:rsidRPr="00C06B0B">
        <w:rPr>
          <w:rFonts w:ascii="Bookman Old Style" w:hAnsi="Bookman Old Style"/>
          <w:bCs/>
          <w:i/>
          <w:sz w:val="28"/>
          <w:szCs w:val="28"/>
        </w:rPr>
        <w:t>quebrantada por el juzgador</w:t>
      </w:r>
      <w:r w:rsidR="00226A92">
        <w:rPr>
          <w:rFonts w:ascii="Bookman Old Style" w:hAnsi="Bookman Old Style"/>
          <w:bCs/>
          <w:sz w:val="28"/>
          <w:szCs w:val="28"/>
        </w:rPr>
        <w:t xml:space="preserve">”. </w:t>
      </w:r>
    </w:p>
    <w:p w14:paraId="2BA15FF7" w14:textId="77777777" w:rsidR="00361999" w:rsidRPr="000D6F9C" w:rsidRDefault="00361999" w:rsidP="00226A92">
      <w:pPr>
        <w:spacing w:line="360" w:lineRule="auto"/>
        <w:rPr>
          <w:rFonts w:ascii="Bookman Old Style" w:hAnsi="Bookman Old Style"/>
          <w:b/>
          <w:bCs/>
          <w:sz w:val="28"/>
          <w:szCs w:val="28"/>
        </w:rPr>
      </w:pPr>
    </w:p>
    <w:p w14:paraId="25061D4A" w14:textId="77777777" w:rsidR="0099111F" w:rsidRDefault="0099111F" w:rsidP="0099111F">
      <w:pPr>
        <w:spacing w:line="360" w:lineRule="auto"/>
        <w:jc w:val="center"/>
        <w:rPr>
          <w:rFonts w:ascii="Bookman Old Style" w:hAnsi="Bookman Old Style"/>
          <w:b/>
          <w:sz w:val="28"/>
          <w:szCs w:val="28"/>
        </w:rPr>
      </w:pPr>
      <w:r w:rsidRPr="006D4375">
        <w:rPr>
          <w:rFonts w:ascii="Bookman Old Style" w:hAnsi="Bookman Old Style"/>
          <w:b/>
          <w:sz w:val="28"/>
          <w:szCs w:val="28"/>
        </w:rPr>
        <w:t>CONSIDERACIONES</w:t>
      </w:r>
    </w:p>
    <w:p w14:paraId="69AB07AF" w14:textId="77777777" w:rsidR="005D4C5B" w:rsidRDefault="005D4C5B" w:rsidP="0099111F">
      <w:pPr>
        <w:spacing w:line="360" w:lineRule="auto"/>
        <w:ind w:right="51"/>
        <w:jc w:val="both"/>
        <w:rPr>
          <w:rFonts w:ascii="Bookman Old Style" w:hAnsi="Bookman Old Style"/>
          <w:b/>
          <w:sz w:val="28"/>
          <w:szCs w:val="28"/>
        </w:rPr>
      </w:pPr>
    </w:p>
    <w:p w14:paraId="26A01ED2" w14:textId="350C6F12" w:rsidR="00601C4D" w:rsidRDefault="000D6F9C" w:rsidP="0099111F">
      <w:pPr>
        <w:spacing w:line="360" w:lineRule="auto"/>
        <w:ind w:right="51"/>
        <w:jc w:val="both"/>
        <w:rPr>
          <w:rFonts w:ascii="Bookman Old Style" w:hAnsi="Bookman Old Style"/>
          <w:sz w:val="28"/>
          <w:szCs w:val="28"/>
        </w:rPr>
      </w:pPr>
      <w:r>
        <w:rPr>
          <w:rFonts w:ascii="Bookman Old Style" w:hAnsi="Bookman Old Style"/>
          <w:b/>
          <w:sz w:val="28"/>
          <w:szCs w:val="28"/>
        </w:rPr>
        <w:tab/>
      </w:r>
      <w:r>
        <w:rPr>
          <w:rFonts w:ascii="Bookman Old Style" w:hAnsi="Bookman Old Style"/>
          <w:sz w:val="28"/>
          <w:szCs w:val="28"/>
        </w:rPr>
        <w:t>El impugnante estructuró su argumentación a partir de una presentación tergiversada e incompleta de los argumentos expuestos en los fa</w:t>
      </w:r>
      <w:r w:rsidR="00601C4D">
        <w:rPr>
          <w:rFonts w:ascii="Bookman Old Style" w:hAnsi="Bookman Old Style"/>
          <w:sz w:val="28"/>
          <w:szCs w:val="28"/>
        </w:rPr>
        <w:t>llos de primer y segundo grado. De su disertación se infiere que omitió considerar que ambos proveídos conforman una unidad, como</w:t>
      </w:r>
      <w:r w:rsidR="00C70027">
        <w:rPr>
          <w:rFonts w:ascii="Bookman Old Style" w:hAnsi="Bookman Old Style"/>
          <w:sz w:val="28"/>
          <w:szCs w:val="28"/>
        </w:rPr>
        <w:t xml:space="preserve"> quiera que en ellos se decidió</w:t>
      </w:r>
      <w:r w:rsidR="00601C4D">
        <w:rPr>
          <w:rFonts w:ascii="Bookman Old Style" w:hAnsi="Bookman Old Style"/>
          <w:sz w:val="28"/>
          <w:szCs w:val="28"/>
        </w:rPr>
        <w:t xml:space="preserve"> en un mismo sentido el tema central de debate. </w:t>
      </w:r>
    </w:p>
    <w:p w14:paraId="2C16D0F4" w14:textId="77777777" w:rsidR="000D6F9C" w:rsidRDefault="000D6F9C" w:rsidP="0099111F">
      <w:pPr>
        <w:spacing w:line="360" w:lineRule="auto"/>
        <w:ind w:right="51"/>
        <w:jc w:val="both"/>
        <w:rPr>
          <w:rFonts w:ascii="Bookman Old Style" w:hAnsi="Bookman Old Style"/>
          <w:sz w:val="28"/>
          <w:szCs w:val="28"/>
        </w:rPr>
      </w:pPr>
    </w:p>
    <w:p w14:paraId="6CFBBBD6" w14:textId="41807973" w:rsidR="000D6F9C" w:rsidRDefault="000D6F9C" w:rsidP="0099111F">
      <w:pPr>
        <w:spacing w:line="360" w:lineRule="auto"/>
        <w:ind w:right="51"/>
        <w:jc w:val="both"/>
        <w:rPr>
          <w:rFonts w:ascii="Bookman Old Style" w:hAnsi="Bookman Old Style"/>
          <w:sz w:val="28"/>
          <w:szCs w:val="28"/>
        </w:rPr>
      </w:pPr>
      <w:r>
        <w:rPr>
          <w:rFonts w:ascii="Bookman Old Style" w:hAnsi="Bookman Old Style"/>
          <w:sz w:val="28"/>
          <w:szCs w:val="28"/>
        </w:rPr>
        <w:tab/>
        <w:t>Sumado a ello, incurrió en varios errores al sustentar el cargo</w:t>
      </w:r>
      <w:r w:rsidR="00601C4D">
        <w:rPr>
          <w:rFonts w:ascii="Bookman Old Style" w:hAnsi="Bookman Old Style"/>
          <w:sz w:val="28"/>
          <w:szCs w:val="28"/>
        </w:rPr>
        <w:t xml:space="preserve"> admitido</w:t>
      </w:r>
      <w:r>
        <w:rPr>
          <w:rFonts w:ascii="Bookman Old Style" w:hAnsi="Bookman Old Style"/>
          <w:sz w:val="28"/>
          <w:szCs w:val="28"/>
        </w:rPr>
        <w:t xml:space="preserve">, principalmente porque fraccionó los datos a partir de los cuales los juzgadores infirieron que fue FARÍAS TORRES quien segó la vida de Diana del Pilar Bojacá, y a partir de un análisis aislado de los mismos se ocupó de demostrar la inexistencia de máximas de la experiencia que garanticen el paso de cada uno de esos datos, individualmente considerados, a la conclusión sobre la autoría de dicho homicidio. </w:t>
      </w:r>
    </w:p>
    <w:p w14:paraId="78C0122E" w14:textId="77777777" w:rsidR="00601C4D" w:rsidRDefault="00601C4D" w:rsidP="0099111F">
      <w:pPr>
        <w:spacing w:line="360" w:lineRule="auto"/>
        <w:ind w:right="51"/>
        <w:jc w:val="both"/>
        <w:rPr>
          <w:rFonts w:ascii="Bookman Old Style" w:hAnsi="Bookman Old Style"/>
          <w:sz w:val="28"/>
          <w:szCs w:val="28"/>
        </w:rPr>
      </w:pPr>
    </w:p>
    <w:p w14:paraId="7B867401" w14:textId="7C7D45AF" w:rsidR="00601C4D" w:rsidRDefault="00601C4D" w:rsidP="0099111F">
      <w:pPr>
        <w:spacing w:line="360" w:lineRule="auto"/>
        <w:ind w:right="51"/>
        <w:jc w:val="both"/>
        <w:rPr>
          <w:rFonts w:ascii="Bookman Old Style" w:hAnsi="Bookman Old Style"/>
          <w:b/>
          <w:sz w:val="28"/>
          <w:szCs w:val="28"/>
        </w:rPr>
      </w:pPr>
      <w:r>
        <w:rPr>
          <w:rFonts w:ascii="Bookman Old Style" w:hAnsi="Bookman Old Style"/>
          <w:sz w:val="28"/>
          <w:szCs w:val="28"/>
        </w:rPr>
        <w:tab/>
        <w:t xml:space="preserve">Lo anterior bajo el entendido de que la demanda fue inadmitida por el primer cargo, orientado a cuestionar la valoración que el Juzgado y el Tribunal hicieron del </w:t>
      </w:r>
      <w:r>
        <w:rPr>
          <w:rFonts w:ascii="Bookman Old Style" w:hAnsi="Bookman Old Style"/>
          <w:sz w:val="28"/>
          <w:szCs w:val="28"/>
        </w:rPr>
        <w:lastRenderedPageBreak/>
        <w:t xml:space="preserve">testimonio de Rubén Darío Delgadillo Muñoz, quien señaló al procesado como la persona que dejó abandonadas las pertenencias de la víctima en un autobús intermunicipal, el mismo día en que ésta desapareció. </w:t>
      </w:r>
    </w:p>
    <w:p w14:paraId="025AE5CE" w14:textId="77777777" w:rsidR="000D6F9C" w:rsidRDefault="000D6F9C" w:rsidP="0099111F">
      <w:pPr>
        <w:spacing w:line="360" w:lineRule="auto"/>
        <w:ind w:right="51"/>
        <w:jc w:val="both"/>
        <w:rPr>
          <w:rFonts w:ascii="Bookman Old Style" w:hAnsi="Bookman Old Style"/>
          <w:b/>
          <w:sz w:val="28"/>
          <w:szCs w:val="28"/>
        </w:rPr>
      </w:pPr>
    </w:p>
    <w:p w14:paraId="28BFE2E2" w14:textId="14BC91B0" w:rsidR="000D6F9C" w:rsidRDefault="000D6F9C" w:rsidP="0099111F">
      <w:pPr>
        <w:spacing w:line="360" w:lineRule="auto"/>
        <w:ind w:right="51"/>
        <w:jc w:val="both"/>
        <w:rPr>
          <w:rFonts w:ascii="Bookman Old Style" w:hAnsi="Bookman Old Style"/>
          <w:sz w:val="28"/>
          <w:szCs w:val="28"/>
        </w:rPr>
      </w:pPr>
      <w:r>
        <w:rPr>
          <w:rFonts w:ascii="Bookman Old Style" w:hAnsi="Bookman Old Style"/>
          <w:b/>
          <w:sz w:val="28"/>
          <w:szCs w:val="28"/>
        </w:rPr>
        <w:tab/>
      </w:r>
      <w:r w:rsidR="00601C4D">
        <w:rPr>
          <w:rFonts w:ascii="Bookman Old Style" w:hAnsi="Bookman Old Style"/>
          <w:sz w:val="28"/>
          <w:szCs w:val="28"/>
        </w:rPr>
        <w:t xml:space="preserve">Para explicar de mejor manera lo expuesto en </w:t>
      </w:r>
      <w:r w:rsidR="00C06B0B">
        <w:rPr>
          <w:rFonts w:ascii="Bookman Old Style" w:hAnsi="Bookman Old Style"/>
          <w:sz w:val="28"/>
          <w:szCs w:val="28"/>
        </w:rPr>
        <w:t>precedencia, la Sala seguirá el siguiente derrotero: (i) relacionará</w:t>
      </w:r>
      <w:r w:rsidR="00601C4D">
        <w:rPr>
          <w:rFonts w:ascii="Bookman Old Style" w:hAnsi="Bookman Old Style"/>
          <w:sz w:val="28"/>
          <w:szCs w:val="28"/>
        </w:rPr>
        <w:t xml:space="preserve"> los argumentos expuestos en los fallos de primera y segunda instancias para concluir que fue JULIÁN MARCELO FARÍAS TORRES la persona</w:t>
      </w:r>
      <w:r w:rsidR="007903BD">
        <w:rPr>
          <w:rFonts w:ascii="Bookman Old Style" w:hAnsi="Bookman Old Style"/>
          <w:sz w:val="28"/>
          <w:szCs w:val="28"/>
        </w:rPr>
        <w:t xml:space="preserve"> que</w:t>
      </w:r>
      <w:r w:rsidR="00601C4D">
        <w:rPr>
          <w:rFonts w:ascii="Bookman Old Style" w:hAnsi="Bookman Old Style"/>
          <w:sz w:val="28"/>
          <w:szCs w:val="28"/>
        </w:rPr>
        <w:t xml:space="preserve"> le segó la vida con un disparo de arma de </w:t>
      </w:r>
      <w:r w:rsidR="00C06B0B">
        <w:rPr>
          <w:rFonts w:ascii="Bookman Old Style" w:hAnsi="Bookman Old Style"/>
          <w:sz w:val="28"/>
          <w:szCs w:val="28"/>
        </w:rPr>
        <w:t xml:space="preserve">fuego a Diana </w:t>
      </w:r>
      <w:r w:rsidR="00E3016B">
        <w:rPr>
          <w:rFonts w:ascii="Bookman Old Style" w:hAnsi="Bookman Old Style"/>
          <w:sz w:val="28"/>
          <w:szCs w:val="28"/>
        </w:rPr>
        <w:t>del Pilar Bojacá; (ii) indicará</w:t>
      </w:r>
      <w:r w:rsidR="00C06B0B">
        <w:rPr>
          <w:rFonts w:ascii="Bookman Old Style" w:hAnsi="Bookman Old Style"/>
          <w:sz w:val="28"/>
          <w:szCs w:val="28"/>
        </w:rPr>
        <w:t xml:space="preserve"> </w:t>
      </w:r>
      <w:r w:rsidR="008672BD">
        <w:rPr>
          <w:rFonts w:ascii="Bookman Old Style" w:hAnsi="Bookman Old Style"/>
          <w:sz w:val="28"/>
          <w:szCs w:val="28"/>
        </w:rPr>
        <w:t>las razones expuestas por el impugnante para concluir que la sentencia condenatoria es producto de un error de hecho, en la</w:t>
      </w:r>
      <w:r w:rsidR="00C06B0B">
        <w:rPr>
          <w:rFonts w:ascii="Bookman Old Style" w:hAnsi="Bookman Old Style"/>
          <w:sz w:val="28"/>
          <w:szCs w:val="28"/>
        </w:rPr>
        <w:t xml:space="preserve"> modalidad de falso raciocinio; (iii) hará las precisiones pertinentes sobre el abordaje de las máximas de la experiencia y otras formas de hacer inferencias, en el contexto del recurso extraordinario de casación; y (iv) analizará el caso en su fondo. </w:t>
      </w:r>
    </w:p>
    <w:p w14:paraId="02C67D56" w14:textId="77777777" w:rsidR="008672BD" w:rsidRDefault="008672BD" w:rsidP="0099111F">
      <w:pPr>
        <w:spacing w:line="360" w:lineRule="auto"/>
        <w:ind w:right="51"/>
        <w:jc w:val="both"/>
        <w:rPr>
          <w:rFonts w:ascii="Bookman Old Style" w:hAnsi="Bookman Old Style"/>
          <w:sz w:val="28"/>
          <w:szCs w:val="28"/>
        </w:rPr>
      </w:pPr>
    </w:p>
    <w:p w14:paraId="13C3003F" w14:textId="5850A8E8" w:rsidR="008672BD" w:rsidRPr="006443D5" w:rsidRDefault="008672BD" w:rsidP="00E3016B">
      <w:pPr>
        <w:pStyle w:val="Prrafodelista"/>
        <w:numPr>
          <w:ilvl w:val="0"/>
          <w:numId w:val="28"/>
        </w:numPr>
        <w:spacing w:line="360" w:lineRule="auto"/>
        <w:ind w:right="51"/>
        <w:jc w:val="both"/>
        <w:rPr>
          <w:rFonts w:ascii="Bookman Old Style" w:hAnsi="Bookman Old Style"/>
          <w:b/>
          <w:szCs w:val="28"/>
        </w:rPr>
      </w:pPr>
      <w:r w:rsidRPr="006443D5">
        <w:rPr>
          <w:rFonts w:ascii="Bookman Old Style" w:hAnsi="Bookman Old Style"/>
          <w:b/>
          <w:szCs w:val="28"/>
        </w:rPr>
        <w:t>La fundamentación de la condena</w:t>
      </w:r>
    </w:p>
    <w:p w14:paraId="44F92163" w14:textId="77777777" w:rsidR="008672BD" w:rsidRDefault="008672BD" w:rsidP="008672BD">
      <w:pPr>
        <w:pStyle w:val="Prrafodelista"/>
        <w:spacing w:line="360" w:lineRule="auto"/>
        <w:ind w:left="720" w:right="51"/>
        <w:jc w:val="both"/>
        <w:rPr>
          <w:rFonts w:ascii="Bookman Old Style" w:hAnsi="Bookman Old Style"/>
          <w:szCs w:val="28"/>
        </w:rPr>
      </w:pPr>
    </w:p>
    <w:p w14:paraId="4670D262" w14:textId="2747D727" w:rsidR="008672BD" w:rsidRPr="006443D5" w:rsidRDefault="008672BD" w:rsidP="006443D5">
      <w:pPr>
        <w:spacing w:line="360" w:lineRule="auto"/>
        <w:ind w:right="51" w:firstLine="360"/>
        <w:jc w:val="both"/>
        <w:rPr>
          <w:rFonts w:ascii="Bookman Old Style" w:hAnsi="Bookman Old Style"/>
          <w:sz w:val="28"/>
          <w:szCs w:val="28"/>
        </w:rPr>
      </w:pPr>
      <w:r w:rsidRPr="006443D5">
        <w:rPr>
          <w:rFonts w:ascii="Bookman Old Style" w:hAnsi="Bookman Old Style"/>
          <w:sz w:val="28"/>
          <w:szCs w:val="28"/>
        </w:rPr>
        <w:t>En este caso no se discute que: (i) Para el año 2003 Diana del Pilar Bojacá residía con sus padres en la ciudad de Bogotá; (ii) para esa misma época Julián Marcelo Farías Torres estaba radicado, también con su familia, en el mu</w:t>
      </w:r>
      <w:r w:rsidR="007903BD">
        <w:rPr>
          <w:rFonts w:ascii="Bookman Old Style" w:hAnsi="Bookman Old Style"/>
          <w:sz w:val="28"/>
          <w:szCs w:val="28"/>
        </w:rPr>
        <w:t>nicipio de Tocancipá; (iii) para</w:t>
      </w:r>
      <w:r w:rsidRPr="006443D5">
        <w:rPr>
          <w:rFonts w:ascii="Bookman Old Style" w:hAnsi="Bookman Old Style"/>
          <w:sz w:val="28"/>
          <w:szCs w:val="28"/>
        </w:rPr>
        <w:t xml:space="preserve"> septiembre de ese año Diana y JULIÁN MARCELO tenían una relación sentimental, que se había extendido por varios meses; (iv) en septiembre de 2003 Diana tenía varias semanas de embarazo; (v) el 21 de septiembre de ese año, la joven Bojacá viajó en horas de la mañana al municipio de </w:t>
      </w:r>
      <w:r w:rsidRPr="006443D5">
        <w:rPr>
          <w:rFonts w:ascii="Bookman Old Style" w:hAnsi="Bookman Old Style"/>
          <w:sz w:val="28"/>
          <w:szCs w:val="28"/>
        </w:rPr>
        <w:lastRenderedPageBreak/>
        <w:t>Tocancipá, con el propósito de visitar a su novio, JULIÁN; (vi) en esa fecha, Diana estuvo en compañía del procesado y de dos hermanos de éste, aproximadamente hasta l</w:t>
      </w:r>
      <w:r w:rsidR="007903BD">
        <w:rPr>
          <w:rFonts w:ascii="Bookman Old Style" w:hAnsi="Bookman Old Style"/>
          <w:sz w:val="28"/>
          <w:szCs w:val="28"/>
        </w:rPr>
        <w:t>as dos de la tarde; (vi) ese mismo día</w:t>
      </w:r>
      <w:r w:rsidRPr="006443D5">
        <w:rPr>
          <w:rFonts w:ascii="Bookman Old Style" w:hAnsi="Bookman Old Style"/>
          <w:sz w:val="28"/>
          <w:szCs w:val="28"/>
        </w:rPr>
        <w:t xml:space="preserve"> Diana del Pilar desapareció; (vii) sus restos óseos y algunas de sus pertenencias fueron hallados el 30 de enero de 2004, en las afueras del municipio de Tocancipá; y (viii) a esta ciudadana le fue causada la muerte con un disparo de arma de fuego en la cabeza. </w:t>
      </w:r>
    </w:p>
    <w:p w14:paraId="646FC92C" w14:textId="77777777" w:rsidR="000D6F9C" w:rsidRDefault="000D6F9C" w:rsidP="0099111F">
      <w:pPr>
        <w:spacing w:line="360" w:lineRule="auto"/>
        <w:ind w:right="51"/>
        <w:jc w:val="both"/>
        <w:rPr>
          <w:rFonts w:ascii="Bookman Old Style" w:hAnsi="Bookman Old Style"/>
          <w:b/>
          <w:sz w:val="28"/>
          <w:szCs w:val="28"/>
          <w:lang w:val="es-ES"/>
        </w:rPr>
      </w:pPr>
    </w:p>
    <w:p w14:paraId="533870A9" w14:textId="7FE568B9" w:rsidR="006443D5" w:rsidRDefault="006443D5" w:rsidP="0099111F">
      <w:pPr>
        <w:spacing w:line="360" w:lineRule="auto"/>
        <w:ind w:right="51"/>
        <w:jc w:val="both"/>
        <w:rPr>
          <w:rFonts w:ascii="Bookman Old Style" w:hAnsi="Bookman Old Style"/>
          <w:sz w:val="28"/>
          <w:szCs w:val="28"/>
          <w:lang w:val="es-ES"/>
        </w:rPr>
      </w:pPr>
      <w:r>
        <w:rPr>
          <w:rFonts w:ascii="Bookman Old Style" w:hAnsi="Bookman Old Style"/>
          <w:b/>
          <w:sz w:val="28"/>
          <w:szCs w:val="28"/>
          <w:lang w:val="es-ES"/>
        </w:rPr>
        <w:tab/>
      </w:r>
      <w:r>
        <w:rPr>
          <w:rFonts w:ascii="Bookman Old Style" w:hAnsi="Bookman Old Style"/>
          <w:sz w:val="28"/>
          <w:szCs w:val="28"/>
          <w:lang w:val="es-ES"/>
        </w:rPr>
        <w:t>La Fiscalía acusó a JULIÁN MARCELO FARÍAS TORRES en calidad de autor de la muerte de Diana del Pilar Bojacá (artículo 103 del Código Penal), cometida bajo las circunstancias de agravación previstas en el artículo 104, numerales 4 y 7, por haber actuado por un motivo abyecto (librarse d</w:t>
      </w:r>
      <w:r w:rsidR="007903BD">
        <w:rPr>
          <w:rFonts w:ascii="Bookman Old Style" w:hAnsi="Bookman Old Style"/>
          <w:sz w:val="28"/>
          <w:szCs w:val="28"/>
          <w:lang w:val="es-ES"/>
        </w:rPr>
        <w:t>e los problemas que le generaba</w:t>
      </w:r>
      <w:r>
        <w:rPr>
          <w:rFonts w:ascii="Bookman Old Style" w:hAnsi="Bookman Old Style"/>
          <w:sz w:val="28"/>
          <w:szCs w:val="28"/>
          <w:lang w:val="es-ES"/>
        </w:rPr>
        <w:t xml:space="preserve"> el embarazo de su novia) y haber puesto a la víctima en situación de indefensión.</w:t>
      </w:r>
    </w:p>
    <w:p w14:paraId="31BEA71D" w14:textId="77777777" w:rsidR="006443D5" w:rsidRDefault="006443D5" w:rsidP="0099111F">
      <w:pPr>
        <w:spacing w:line="360" w:lineRule="auto"/>
        <w:ind w:right="51"/>
        <w:jc w:val="both"/>
        <w:rPr>
          <w:rFonts w:ascii="Bookman Old Style" w:hAnsi="Bookman Old Style"/>
          <w:sz w:val="28"/>
          <w:szCs w:val="28"/>
          <w:lang w:val="es-ES"/>
        </w:rPr>
      </w:pPr>
    </w:p>
    <w:p w14:paraId="33013429" w14:textId="71EE119B" w:rsidR="006443D5" w:rsidRDefault="006443D5" w:rsidP="0099111F">
      <w:pPr>
        <w:spacing w:line="360" w:lineRule="auto"/>
        <w:ind w:right="51"/>
        <w:jc w:val="both"/>
        <w:rPr>
          <w:rFonts w:ascii="Bookman Old Style" w:hAnsi="Bookman Old Style"/>
          <w:sz w:val="28"/>
          <w:szCs w:val="28"/>
          <w:lang w:val="es-ES"/>
        </w:rPr>
      </w:pPr>
      <w:r>
        <w:rPr>
          <w:rFonts w:ascii="Bookman Old Style" w:hAnsi="Bookman Old Style"/>
          <w:sz w:val="28"/>
          <w:szCs w:val="28"/>
          <w:lang w:val="es-ES"/>
        </w:rPr>
        <w:tab/>
        <w:t>El debate se ha centrado en si existe mérito suficiente para concluir que FARÍAS TORRES fue quien le causó la muerte a la víctima.</w:t>
      </w:r>
      <w:r w:rsidR="007903BD">
        <w:rPr>
          <w:rFonts w:ascii="Bookman Old Style" w:hAnsi="Bookman Old Style"/>
          <w:sz w:val="28"/>
          <w:szCs w:val="28"/>
          <w:lang w:val="es-ES"/>
        </w:rPr>
        <w:t xml:space="preserve"> En los fallos de primer y segundo grado se le dio respuesta afirmativa a este interrogante, bajo los siguientes argumentos:</w:t>
      </w:r>
    </w:p>
    <w:p w14:paraId="23F48CEE" w14:textId="77777777" w:rsidR="006443D5" w:rsidRPr="00071DD2" w:rsidRDefault="006443D5" w:rsidP="0099111F">
      <w:pPr>
        <w:spacing w:line="360" w:lineRule="auto"/>
        <w:ind w:right="51"/>
        <w:jc w:val="both"/>
        <w:rPr>
          <w:rFonts w:ascii="Bookman Old Style" w:hAnsi="Bookman Old Style"/>
          <w:sz w:val="28"/>
          <w:szCs w:val="28"/>
          <w:lang w:val="es-ES"/>
        </w:rPr>
      </w:pPr>
    </w:p>
    <w:p w14:paraId="3746E5B4" w14:textId="6D87498E" w:rsidR="006443D5" w:rsidRPr="00E3016B" w:rsidRDefault="006443D5" w:rsidP="00E3016B">
      <w:pPr>
        <w:pStyle w:val="Prrafodelista"/>
        <w:numPr>
          <w:ilvl w:val="1"/>
          <w:numId w:val="18"/>
        </w:numPr>
        <w:spacing w:line="360" w:lineRule="auto"/>
        <w:ind w:right="51"/>
        <w:jc w:val="both"/>
        <w:rPr>
          <w:rFonts w:ascii="Bookman Old Style" w:hAnsi="Bookman Old Style"/>
          <w:szCs w:val="28"/>
        </w:rPr>
      </w:pPr>
      <w:r w:rsidRPr="00E3016B">
        <w:rPr>
          <w:rFonts w:ascii="Bookman Old Style" w:hAnsi="Bookman Old Style"/>
          <w:szCs w:val="28"/>
        </w:rPr>
        <w:t>La actitud del procesado cuando se enteró del estado de embarazo de su novia</w:t>
      </w:r>
    </w:p>
    <w:p w14:paraId="54F796C9" w14:textId="77777777" w:rsidR="00873C13" w:rsidRPr="00071DD2" w:rsidRDefault="00873C13" w:rsidP="00071DD2">
      <w:pPr>
        <w:pStyle w:val="Prrafodelista"/>
        <w:spacing w:line="360" w:lineRule="auto"/>
        <w:ind w:left="1065" w:right="51"/>
        <w:jc w:val="both"/>
        <w:rPr>
          <w:rFonts w:ascii="Bookman Old Style" w:hAnsi="Bookman Old Style"/>
          <w:szCs w:val="28"/>
        </w:rPr>
      </w:pPr>
    </w:p>
    <w:p w14:paraId="34716A57" w14:textId="6F5C7A27" w:rsidR="009B1CDB" w:rsidRPr="00071DD2" w:rsidRDefault="009B1CDB" w:rsidP="00071DD2">
      <w:pPr>
        <w:spacing w:line="360" w:lineRule="auto"/>
        <w:ind w:right="51" w:firstLine="705"/>
        <w:jc w:val="both"/>
        <w:rPr>
          <w:rFonts w:ascii="Bookman Old Style" w:hAnsi="Bookman Old Style"/>
          <w:sz w:val="28"/>
          <w:szCs w:val="28"/>
          <w:lang w:val="es-ES"/>
        </w:rPr>
      </w:pPr>
      <w:r w:rsidRPr="00071DD2">
        <w:rPr>
          <w:rFonts w:ascii="Bookman Old Style" w:hAnsi="Bookman Old Style"/>
          <w:sz w:val="28"/>
          <w:szCs w:val="28"/>
          <w:lang w:val="es-ES"/>
        </w:rPr>
        <w:t>En ambos proveídos se resalta que el procesado: (i) le expresó a Diana del Pilar q</w:t>
      </w:r>
      <w:r w:rsidR="00E3016B">
        <w:rPr>
          <w:rFonts w:ascii="Bookman Old Style" w:hAnsi="Bookman Old Style"/>
          <w:sz w:val="28"/>
          <w:szCs w:val="28"/>
          <w:lang w:val="es-ES"/>
        </w:rPr>
        <w:t>ue esa situación podía incidir</w:t>
      </w:r>
      <w:r w:rsidRPr="00071DD2">
        <w:rPr>
          <w:rFonts w:ascii="Bookman Old Style" w:hAnsi="Bookman Old Style"/>
          <w:sz w:val="28"/>
          <w:szCs w:val="28"/>
          <w:lang w:val="es-ES"/>
        </w:rPr>
        <w:t xml:space="preserve"> negativamente</w:t>
      </w:r>
      <w:r w:rsidR="00E3016B">
        <w:rPr>
          <w:rFonts w:ascii="Bookman Old Style" w:hAnsi="Bookman Old Style"/>
          <w:sz w:val="28"/>
          <w:szCs w:val="28"/>
          <w:lang w:val="es-ES"/>
        </w:rPr>
        <w:t xml:space="preserve"> en</w:t>
      </w:r>
      <w:r w:rsidRPr="00071DD2">
        <w:rPr>
          <w:rFonts w:ascii="Bookman Old Style" w:hAnsi="Bookman Old Style"/>
          <w:sz w:val="28"/>
          <w:szCs w:val="28"/>
          <w:lang w:val="es-ES"/>
        </w:rPr>
        <w:t xml:space="preserve"> su vida; (ii) cuando una de las amigas de </w:t>
      </w:r>
      <w:r w:rsidRPr="00071DD2">
        <w:rPr>
          <w:rFonts w:ascii="Bookman Old Style" w:hAnsi="Bookman Old Style"/>
          <w:sz w:val="28"/>
          <w:szCs w:val="28"/>
          <w:lang w:val="es-ES"/>
        </w:rPr>
        <w:lastRenderedPageBreak/>
        <w:t xml:space="preserve">la víctima le preguntó por el embarazo de ésta, FARÍAS TORRES le advirtió que guardara silencio; </w:t>
      </w:r>
      <w:r w:rsidR="00E3016B">
        <w:rPr>
          <w:rFonts w:ascii="Bookman Old Style" w:hAnsi="Bookman Old Style"/>
          <w:sz w:val="28"/>
          <w:szCs w:val="28"/>
          <w:lang w:val="es-ES"/>
        </w:rPr>
        <w:t xml:space="preserve">y </w:t>
      </w:r>
      <w:r w:rsidRPr="00071DD2">
        <w:rPr>
          <w:rFonts w:ascii="Bookman Old Style" w:hAnsi="Bookman Old Style"/>
          <w:sz w:val="28"/>
          <w:szCs w:val="28"/>
          <w:lang w:val="es-ES"/>
        </w:rPr>
        <w:t xml:space="preserve">(iii) </w:t>
      </w:r>
      <w:r w:rsidR="00E3016B">
        <w:rPr>
          <w:rFonts w:ascii="Bookman Old Style" w:hAnsi="Bookman Old Style"/>
          <w:sz w:val="28"/>
          <w:szCs w:val="28"/>
          <w:lang w:val="es-ES"/>
        </w:rPr>
        <w:t>ante la Fiscalía</w:t>
      </w:r>
      <w:r w:rsidRPr="00071DD2">
        <w:rPr>
          <w:rFonts w:ascii="Bookman Old Style" w:hAnsi="Bookman Old Style"/>
          <w:sz w:val="28"/>
          <w:szCs w:val="28"/>
          <w:lang w:val="es-ES"/>
        </w:rPr>
        <w:t xml:space="preserve"> negó </w:t>
      </w:r>
      <w:r w:rsidR="00C06B0B">
        <w:rPr>
          <w:rFonts w:ascii="Bookman Old Style" w:hAnsi="Bookman Old Style"/>
          <w:sz w:val="28"/>
          <w:szCs w:val="28"/>
          <w:lang w:val="es-ES"/>
        </w:rPr>
        <w:t>saber que Diana estaba embarazada e</w:t>
      </w:r>
      <w:r w:rsidRPr="00071DD2">
        <w:rPr>
          <w:rFonts w:ascii="Bookman Old Style" w:hAnsi="Bookman Old Style"/>
          <w:sz w:val="28"/>
          <w:szCs w:val="28"/>
          <w:lang w:val="es-ES"/>
        </w:rPr>
        <w:t xml:space="preserve"> incluso aseguró que nunca había tenido relaciones sexuales con ésta.</w:t>
      </w:r>
    </w:p>
    <w:p w14:paraId="0B8823BE" w14:textId="77777777" w:rsidR="007E5182" w:rsidRPr="00071DD2" w:rsidRDefault="007E5182" w:rsidP="00071DD2">
      <w:pPr>
        <w:spacing w:line="360" w:lineRule="auto"/>
        <w:ind w:right="51" w:firstLine="705"/>
        <w:jc w:val="both"/>
        <w:rPr>
          <w:rFonts w:ascii="Bookman Old Style" w:hAnsi="Bookman Old Style"/>
          <w:sz w:val="28"/>
          <w:szCs w:val="28"/>
          <w:lang w:val="es-ES"/>
        </w:rPr>
      </w:pPr>
    </w:p>
    <w:p w14:paraId="00CFDCC3" w14:textId="166DBFA6" w:rsidR="007E5182" w:rsidRPr="00071DD2" w:rsidRDefault="007E5182" w:rsidP="00071DD2">
      <w:pPr>
        <w:spacing w:line="360" w:lineRule="auto"/>
        <w:ind w:right="51"/>
        <w:jc w:val="both"/>
        <w:rPr>
          <w:rFonts w:ascii="Bookman Old Style" w:hAnsi="Bookman Old Style"/>
          <w:sz w:val="28"/>
          <w:szCs w:val="28"/>
          <w:lang w:val="es-ES"/>
        </w:rPr>
      </w:pPr>
      <w:r w:rsidRPr="00071DD2">
        <w:rPr>
          <w:rFonts w:ascii="Bookman Old Style" w:hAnsi="Bookman Old Style"/>
          <w:sz w:val="28"/>
          <w:szCs w:val="28"/>
          <w:lang w:val="es-ES"/>
        </w:rPr>
        <w:tab/>
        <w:t xml:space="preserve">Al efecto, en ambos proveídos se citó la declaración de las amigas y de la médica que estaba atendiendo a Diana del Pilar, a quienes </w:t>
      </w:r>
      <w:r w:rsidR="00C06B0B">
        <w:rPr>
          <w:rFonts w:ascii="Bookman Old Style" w:hAnsi="Bookman Old Style"/>
          <w:sz w:val="28"/>
          <w:szCs w:val="28"/>
          <w:lang w:val="es-ES"/>
        </w:rPr>
        <w:t>ésta les comentó</w:t>
      </w:r>
      <w:r w:rsidRPr="00071DD2">
        <w:rPr>
          <w:rFonts w:ascii="Bookman Old Style" w:hAnsi="Bookman Old Style"/>
          <w:sz w:val="28"/>
          <w:szCs w:val="28"/>
          <w:lang w:val="es-ES"/>
        </w:rPr>
        <w:t xml:space="preserve"> sobre la reacción de FARÍAS TORRES:</w:t>
      </w:r>
    </w:p>
    <w:p w14:paraId="488DF74E" w14:textId="77777777" w:rsidR="007E5182" w:rsidRPr="00071DD2" w:rsidRDefault="007E5182" w:rsidP="00071DD2">
      <w:pPr>
        <w:spacing w:line="360" w:lineRule="auto"/>
        <w:ind w:right="51"/>
        <w:jc w:val="both"/>
        <w:rPr>
          <w:rFonts w:ascii="Bookman Old Style" w:hAnsi="Bookman Old Style"/>
          <w:i/>
          <w:sz w:val="24"/>
          <w:szCs w:val="24"/>
          <w:lang w:val="es-ES"/>
        </w:rPr>
      </w:pPr>
    </w:p>
    <w:p w14:paraId="2A0061DB" w14:textId="26C541BD" w:rsidR="007E5182" w:rsidRPr="00071DD2" w:rsidRDefault="007E5182" w:rsidP="00071DD2">
      <w:pPr>
        <w:spacing w:line="360" w:lineRule="auto"/>
        <w:ind w:left="705" w:right="51"/>
        <w:jc w:val="both"/>
        <w:rPr>
          <w:rFonts w:ascii="Bookman Old Style" w:hAnsi="Bookman Old Style"/>
          <w:i/>
          <w:sz w:val="24"/>
          <w:szCs w:val="24"/>
          <w:lang w:val="es-ES"/>
        </w:rPr>
      </w:pPr>
      <w:r w:rsidRPr="00071DD2">
        <w:rPr>
          <w:rFonts w:ascii="Bookman Old Style" w:hAnsi="Bookman Old Style"/>
          <w:i/>
          <w:sz w:val="24"/>
          <w:szCs w:val="24"/>
          <w:lang w:val="es-ES"/>
        </w:rPr>
        <w:t>[h]ablaron sobre eso y que disgustaron porque JULIÁN como le trató de insinuar que él no podía tener un bebé que se iba a tirar la vida de él, y ella se nojo (sic) con él y por eso mismo esta</w:t>
      </w:r>
      <w:r w:rsidR="004F4BE1" w:rsidRPr="00071DD2">
        <w:rPr>
          <w:rFonts w:ascii="Bookman Old Style" w:hAnsi="Bookman Old Style"/>
          <w:i/>
          <w:sz w:val="24"/>
          <w:szCs w:val="24"/>
          <w:lang w:val="es-ES"/>
        </w:rPr>
        <w:t>ba muy mal, afligida</w:t>
      </w:r>
      <w:r w:rsidR="004F4BE1" w:rsidRPr="00071DD2">
        <w:rPr>
          <w:rStyle w:val="Refdenotaalpie"/>
          <w:rFonts w:ascii="Bookman Old Style" w:hAnsi="Bookman Old Style"/>
          <w:i/>
          <w:sz w:val="24"/>
          <w:szCs w:val="24"/>
          <w:lang w:val="es-ES"/>
        </w:rPr>
        <w:footnoteReference w:id="1"/>
      </w:r>
      <w:r w:rsidR="004F4BE1" w:rsidRPr="00071DD2">
        <w:rPr>
          <w:rFonts w:ascii="Bookman Old Style" w:hAnsi="Bookman Old Style"/>
          <w:i/>
          <w:sz w:val="24"/>
          <w:szCs w:val="24"/>
          <w:lang w:val="es-ES"/>
        </w:rPr>
        <w:t>.</w:t>
      </w:r>
    </w:p>
    <w:p w14:paraId="4806E1B3" w14:textId="77777777" w:rsidR="00873C13" w:rsidRPr="00071DD2" w:rsidRDefault="00873C13" w:rsidP="00071DD2">
      <w:pPr>
        <w:spacing w:line="360" w:lineRule="auto"/>
        <w:ind w:right="51" w:firstLine="705"/>
        <w:jc w:val="both"/>
        <w:rPr>
          <w:rFonts w:ascii="Bookman Old Style" w:hAnsi="Bookman Old Style"/>
          <w:sz w:val="28"/>
          <w:szCs w:val="28"/>
          <w:lang w:val="es-ES"/>
        </w:rPr>
      </w:pPr>
    </w:p>
    <w:p w14:paraId="73FCF92E" w14:textId="5A8B64B8" w:rsidR="004F4BE1" w:rsidRPr="00071DD2" w:rsidRDefault="004F4BE1" w:rsidP="00071DD2">
      <w:pPr>
        <w:spacing w:line="360" w:lineRule="auto"/>
        <w:ind w:right="51" w:firstLine="705"/>
        <w:jc w:val="both"/>
        <w:rPr>
          <w:rFonts w:ascii="Bookman Old Style" w:hAnsi="Bookman Old Style"/>
          <w:sz w:val="28"/>
          <w:szCs w:val="28"/>
          <w:lang w:val="es-ES"/>
        </w:rPr>
      </w:pPr>
      <w:r w:rsidRPr="00071DD2">
        <w:rPr>
          <w:rFonts w:ascii="Bookman Old Style" w:hAnsi="Bookman Old Style"/>
          <w:sz w:val="28"/>
          <w:szCs w:val="28"/>
          <w:lang w:val="es-ES"/>
        </w:rPr>
        <w:t>Frent</w:t>
      </w:r>
      <w:r w:rsidR="00E33B09">
        <w:rPr>
          <w:rFonts w:ascii="Bookman Old Style" w:hAnsi="Bookman Old Style"/>
          <w:sz w:val="28"/>
          <w:szCs w:val="28"/>
          <w:lang w:val="es-ES"/>
        </w:rPr>
        <w:t xml:space="preserve">e al mismo tema, se resaltó </w:t>
      </w:r>
      <w:r w:rsidRPr="00071DD2">
        <w:rPr>
          <w:rFonts w:ascii="Bookman Old Style" w:hAnsi="Bookman Old Style"/>
          <w:sz w:val="28"/>
          <w:szCs w:val="28"/>
          <w:lang w:val="es-ES"/>
        </w:rPr>
        <w:t>lo expresado por la testigo Claudia Patricia Mendoza Díaz en el sentido de que Diana le comentó que</w:t>
      </w:r>
    </w:p>
    <w:p w14:paraId="69B682C4" w14:textId="77777777" w:rsidR="004F4BE1" w:rsidRPr="00071DD2" w:rsidRDefault="004F4BE1" w:rsidP="00071DD2">
      <w:pPr>
        <w:spacing w:line="360" w:lineRule="auto"/>
        <w:ind w:right="51" w:firstLine="705"/>
        <w:jc w:val="both"/>
        <w:rPr>
          <w:rFonts w:ascii="Bookman Old Style" w:hAnsi="Bookman Old Style"/>
          <w:i/>
          <w:sz w:val="24"/>
          <w:szCs w:val="24"/>
          <w:lang w:val="es-ES"/>
        </w:rPr>
      </w:pPr>
    </w:p>
    <w:p w14:paraId="7D7F97DE" w14:textId="38113E0A" w:rsidR="004F4BE1" w:rsidRPr="00071DD2" w:rsidRDefault="00E33B09" w:rsidP="00071DD2">
      <w:pPr>
        <w:spacing w:line="360" w:lineRule="auto"/>
        <w:ind w:left="705" w:right="51"/>
        <w:jc w:val="both"/>
        <w:rPr>
          <w:rFonts w:ascii="Bookman Old Style" w:hAnsi="Bookman Old Style"/>
          <w:i/>
          <w:sz w:val="24"/>
          <w:szCs w:val="24"/>
          <w:lang w:val="es-ES"/>
        </w:rPr>
      </w:pPr>
      <w:r>
        <w:rPr>
          <w:rFonts w:ascii="Bookman Old Style" w:hAnsi="Bookman Old Style"/>
          <w:i/>
          <w:sz w:val="24"/>
          <w:szCs w:val="24"/>
          <w:lang w:val="es-ES"/>
        </w:rPr>
        <w:t>[</w:t>
      </w:r>
      <w:r w:rsidR="004F4BE1" w:rsidRPr="00071DD2">
        <w:rPr>
          <w:rFonts w:ascii="Bookman Old Style" w:hAnsi="Bookman Old Style"/>
          <w:i/>
          <w:sz w:val="24"/>
          <w:szCs w:val="24"/>
          <w:lang w:val="es-ES"/>
        </w:rPr>
        <w:t>h</w:t>
      </w:r>
      <w:r>
        <w:rPr>
          <w:rFonts w:ascii="Bookman Old Style" w:hAnsi="Bookman Old Style"/>
          <w:i/>
          <w:sz w:val="24"/>
          <w:szCs w:val="24"/>
          <w:lang w:val="es-ES"/>
        </w:rPr>
        <w:t>]</w:t>
      </w:r>
      <w:r w:rsidR="004F4BE1" w:rsidRPr="00071DD2">
        <w:rPr>
          <w:rFonts w:ascii="Bookman Old Style" w:hAnsi="Bookman Old Style"/>
          <w:i/>
          <w:sz w:val="24"/>
          <w:szCs w:val="24"/>
          <w:lang w:val="es-ES"/>
        </w:rPr>
        <w:t>abía hablado con JULIÁN (s</w:t>
      </w:r>
      <w:r w:rsidR="00674C8D" w:rsidRPr="00071DD2">
        <w:rPr>
          <w:rFonts w:ascii="Bookman Old Style" w:hAnsi="Bookman Old Style"/>
          <w:i/>
          <w:sz w:val="24"/>
          <w:szCs w:val="24"/>
          <w:lang w:val="es-ES"/>
        </w:rPr>
        <w:t>obre el embarazo) y que la reacción de JULIÁN había sido negativa, que le dijo a ella que se le había tirado la vida y la carrera, que qu</w:t>
      </w:r>
      <w:r w:rsidR="00205224" w:rsidRPr="00071DD2">
        <w:rPr>
          <w:rFonts w:ascii="Bookman Old Style" w:hAnsi="Bookman Old Style"/>
          <w:i/>
          <w:sz w:val="24"/>
          <w:szCs w:val="24"/>
          <w:lang w:val="es-ES"/>
        </w:rPr>
        <w:t>é pensaba hacer ella o que ahora qué iban a hacer y que ella le había dicho, que igual ella iba a seguir adelante si el resultado era positivo…</w:t>
      </w:r>
    </w:p>
    <w:p w14:paraId="184B9813" w14:textId="77777777" w:rsidR="00205224" w:rsidRPr="00071DD2" w:rsidRDefault="00205224" w:rsidP="00071DD2">
      <w:pPr>
        <w:spacing w:line="360" w:lineRule="auto"/>
        <w:ind w:left="705" w:right="51"/>
        <w:jc w:val="both"/>
        <w:rPr>
          <w:rFonts w:ascii="Bookman Old Style" w:hAnsi="Bookman Old Style"/>
          <w:sz w:val="28"/>
          <w:szCs w:val="28"/>
          <w:lang w:val="es-ES"/>
        </w:rPr>
      </w:pPr>
    </w:p>
    <w:p w14:paraId="4ACA6979" w14:textId="6E1BA3EB" w:rsidR="009B1CDB" w:rsidRPr="00071DD2" w:rsidRDefault="00205224" w:rsidP="00071DD2">
      <w:pPr>
        <w:spacing w:line="360" w:lineRule="auto"/>
        <w:ind w:right="51" w:firstLine="705"/>
        <w:jc w:val="both"/>
        <w:rPr>
          <w:rFonts w:ascii="Bookman Old Style" w:hAnsi="Bookman Old Style"/>
          <w:i/>
          <w:sz w:val="28"/>
          <w:szCs w:val="28"/>
          <w:lang w:val="es-ES"/>
        </w:rPr>
      </w:pPr>
      <w:r w:rsidRPr="00071DD2">
        <w:rPr>
          <w:rFonts w:ascii="Bookman Old Style" w:hAnsi="Bookman Old Style"/>
          <w:sz w:val="28"/>
          <w:szCs w:val="28"/>
          <w:lang w:val="es-ES"/>
        </w:rPr>
        <w:t>El Juez de primera instancia también trajo a colación la declaración de Sandra Patricia Henao Plazas, quien se refirió a la conversación que tuvo con FARÍAS TORRES sobre el embarazo de DIANA y resaltó que éste le dijo: “</w:t>
      </w:r>
      <w:r w:rsidRPr="00071DD2">
        <w:rPr>
          <w:rFonts w:ascii="Bookman Old Style" w:hAnsi="Bookman Old Style"/>
          <w:i/>
          <w:sz w:val="28"/>
          <w:szCs w:val="28"/>
          <w:lang w:val="es-ES"/>
        </w:rPr>
        <w:t xml:space="preserve">de </w:t>
      </w:r>
      <w:r w:rsidRPr="00071DD2">
        <w:rPr>
          <w:rFonts w:ascii="Bookman Old Style" w:hAnsi="Bookman Old Style"/>
          <w:i/>
          <w:sz w:val="28"/>
          <w:szCs w:val="28"/>
          <w:lang w:val="es-ES"/>
        </w:rPr>
        <w:lastRenderedPageBreak/>
        <w:t>todas maneras usted tiene que quedarse callada, usted a nadie le puede contar esto…”.</w:t>
      </w:r>
    </w:p>
    <w:p w14:paraId="1AFCC4EE" w14:textId="77777777" w:rsidR="00205224" w:rsidRPr="00071DD2" w:rsidRDefault="00205224" w:rsidP="00071DD2">
      <w:pPr>
        <w:spacing w:line="360" w:lineRule="auto"/>
        <w:ind w:left="705" w:right="51"/>
        <w:jc w:val="both"/>
        <w:rPr>
          <w:rFonts w:ascii="Bookman Old Style" w:hAnsi="Bookman Old Style"/>
          <w:i/>
          <w:sz w:val="28"/>
          <w:szCs w:val="28"/>
          <w:lang w:val="es-ES"/>
        </w:rPr>
      </w:pPr>
    </w:p>
    <w:p w14:paraId="356C56D2" w14:textId="7CEEA8FA" w:rsidR="00205224" w:rsidRDefault="00205224" w:rsidP="00071DD2">
      <w:pPr>
        <w:spacing w:line="360" w:lineRule="auto"/>
        <w:ind w:right="51" w:firstLine="705"/>
        <w:jc w:val="both"/>
        <w:rPr>
          <w:rFonts w:ascii="Bookman Old Style" w:hAnsi="Bookman Old Style"/>
          <w:sz w:val="28"/>
          <w:szCs w:val="28"/>
          <w:lang w:val="es-ES"/>
        </w:rPr>
      </w:pPr>
      <w:r w:rsidRPr="00071DD2">
        <w:rPr>
          <w:rFonts w:ascii="Bookman Old Style" w:hAnsi="Bookman Old Style"/>
          <w:sz w:val="28"/>
          <w:szCs w:val="28"/>
          <w:lang w:val="es-ES"/>
        </w:rPr>
        <w:t>Finalmente, frente al comportamiento del procesado cuando entregó su versión de los hechos,</w:t>
      </w:r>
      <w:r w:rsidR="00071DD2">
        <w:rPr>
          <w:rFonts w:ascii="Bookman Old Style" w:hAnsi="Bookman Old Style"/>
          <w:sz w:val="28"/>
          <w:szCs w:val="28"/>
          <w:lang w:val="es-ES"/>
        </w:rPr>
        <w:t xml:space="preserve"> el juzgador</w:t>
      </w:r>
      <w:r w:rsidRPr="00071DD2">
        <w:rPr>
          <w:rFonts w:ascii="Bookman Old Style" w:hAnsi="Bookman Old Style"/>
          <w:sz w:val="28"/>
          <w:szCs w:val="28"/>
          <w:lang w:val="es-ES"/>
        </w:rPr>
        <w:t xml:space="preserve"> hizo énfasis en que negó conocer el estado de embarazo de Diana e incluso haber sostenido relaciones sexuales con ésta.</w:t>
      </w:r>
    </w:p>
    <w:p w14:paraId="3A7CAE01" w14:textId="77777777" w:rsidR="00387902" w:rsidRDefault="00387902" w:rsidP="00071DD2">
      <w:pPr>
        <w:spacing w:line="360" w:lineRule="auto"/>
        <w:ind w:right="51" w:firstLine="705"/>
        <w:jc w:val="both"/>
        <w:rPr>
          <w:rFonts w:ascii="Bookman Old Style" w:hAnsi="Bookman Old Style"/>
          <w:sz w:val="28"/>
          <w:szCs w:val="28"/>
          <w:lang w:val="es-ES"/>
        </w:rPr>
      </w:pPr>
    </w:p>
    <w:p w14:paraId="5C2C409E" w14:textId="14AE76CE" w:rsidR="00387902" w:rsidRDefault="00387902" w:rsidP="00071DD2">
      <w:pPr>
        <w:spacing w:line="360" w:lineRule="auto"/>
        <w:ind w:right="51" w:firstLine="705"/>
        <w:jc w:val="both"/>
        <w:rPr>
          <w:rFonts w:ascii="Bookman Old Style" w:hAnsi="Bookman Old Style"/>
          <w:sz w:val="28"/>
          <w:szCs w:val="28"/>
          <w:lang w:val="es-ES"/>
        </w:rPr>
      </w:pPr>
      <w:r>
        <w:rPr>
          <w:rFonts w:ascii="Bookman Old Style" w:hAnsi="Bookman Old Style"/>
          <w:sz w:val="28"/>
          <w:szCs w:val="28"/>
          <w:lang w:val="es-ES"/>
        </w:rPr>
        <w:t>En el mismo sentido, el Tribunal hizo alusión a este aspecto, en el numeral 3.2.</w:t>
      </w:r>
    </w:p>
    <w:p w14:paraId="2D96FE81" w14:textId="77777777" w:rsidR="00387902" w:rsidRDefault="00387902" w:rsidP="00071DD2">
      <w:pPr>
        <w:spacing w:line="360" w:lineRule="auto"/>
        <w:ind w:right="51" w:firstLine="705"/>
        <w:jc w:val="both"/>
        <w:rPr>
          <w:rFonts w:ascii="Bookman Old Style" w:hAnsi="Bookman Old Style"/>
          <w:sz w:val="28"/>
          <w:szCs w:val="28"/>
          <w:lang w:val="es-ES"/>
        </w:rPr>
      </w:pPr>
    </w:p>
    <w:p w14:paraId="04106B72" w14:textId="47D9132E" w:rsidR="00387902" w:rsidRDefault="00387902" w:rsidP="00071DD2">
      <w:pPr>
        <w:spacing w:line="360" w:lineRule="auto"/>
        <w:ind w:right="51" w:firstLine="705"/>
        <w:jc w:val="both"/>
        <w:rPr>
          <w:rFonts w:ascii="Bookman Old Style" w:hAnsi="Bookman Old Style"/>
          <w:sz w:val="28"/>
          <w:szCs w:val="28"/>
          <w:lang w:val="es-ES"/>
        </w:rPr>
      </w:pPr>
      <w:r>
        <w:rPr>
          <w:rFonts w:ascii="Bookman Old Style" w:hAnsi="Bookman Old Style"/>
          <w:sz w:val="28"/>
          <w:szCs w:val="28"/>
          <w:lang w:val="es-ES"/>
        </w:rPr>
        <w:t>Más adelante, el fallador de segundo grado plantea:</w:t>
      </w:r>
    </w:p>
    <w:p w14:paraId="0576E8CC" w14:textId="77777777" w:rsidR="00387902" w:rsidRDefault="00387902" w:rsidP="00071DD2">
      <w:pPr>
        <w:spacing w:line="360" w:lineRule="auto"/>
        <w:ind w:right="51" w:firstLine="705"/>
        <w:jc w:val="both"/>
        <w:rPr>
          <w:rFonts w:ascii="Bookman Old Style" w:hAnsi="Bookman Old Style"/>
          <w:sz w:val="28"/>
          <w:szCs w:val="28"/>
          <w:lang w:val="es-ES"/>
        </w:rPr>
      </w:pPr>
    </w:p>
    <w:p w14:paraId="12198107" w14:textId="22113531" w:rsidR="00387902" w:rsidRPr="00387902" w:rsidRDefault="00387902" w:rsidP="00387902">
      <w:pPr>
        <w:spacing w:line="360" w:lineRule="auto"/>
        <w:ind w:left="705" w:right="51"/>
        <w:jc w:val="both"/>
        <w:rPr>
          <w:rFonts w:ascii="Bookman Old Style" w:hAnsi="Bookman Old Style"/>
          <w:i/>
          <w:sz w:val="24"/>
          <w:szCs w:val="24"/>
          <w:lang w:val="es-ES"/>
        </w:rPr>
      </w:pPr>
      <w:r w:rsidRPr="00387902">
        <w:rPr>
          <w:rFonts w:ascii="Bookman Old Style" w:hAnsi="Bookman Old Style"/>
          <w:i/>
          <w:sz w:val="24"/>
          <w:szCs w:val="24"/>
          <w:lang w:val="es-ES"/>
        </w:rPr>
        <w:t xml:space="preserve">Indicio de móvil, en el procesado confluye el motivo para cometer el homicidio, esto es, la víctima tenía </w:t>
      </w:r>
      <w:r w:rsidR="00E33B09">
        <w:rPr>
          <w:rFonts w:ascii="Bookman Old Style" w:hAnsi="Bookman Old Style"/>
          <w:i/>
          <w:sz w:val="24"/>
          <w:szCs w:val="24"/>
          <w:lang w:val="es-ES"/>
        </w:rPr>
        <w:t>l</w:t>
      </w:r>
      <w:r w:rsidRPr="00387902">
        <w:rPr>
          <w:rFonts w:ascii="Bookman Old Style" w:hAnsi="Bookman Old Style"/>
          <w:i/>
          <w:sz w:val="24"/>
          <w:szCs w:val="24"/>
          <w:lang w:val="es-ES"/>
        </w:rPr>
        <w:t>a firme creencia del embarazo –no deseado- pr</w:t>
      </w:r>
      <w:r w:rsidR="00E33B09">
        <w:rPr>
          <w:rFonts w:ascii="Bookman Old Style" w:hAnsi="Bookman Old Style"/>
          <w:i/>
          <w:sz w:val="24"/>
          <w:szCs w:val="24"/>
          <w:lang w:val="es-ES"/>
        </w:rPr>
        <w:t>oducto de la relación de novios</w:t>
      </w:r>
      <w:r w:rsidR="004D75B8">
        <w:rPr>
          <w:rFonts w:ascii="Bookman Old Style" w:hAnsi="Bookman Old Style"/>
          <w:i/>
          <w:sz w:val="24"/>
          <w:szCs w:val="24"/>
          <w:lang w:val="es-ES"/>
        </w:rPr>
        <w:t xml:space="preserve"> (</w:t>
      </w:r>
      <w:r w:rsidRPr="00387902">
        <w:rPr>
          <w:rFonts w:ascii="Bookman Old Style" w:hAnsi="Bookman Old Style"/>
          <w:i/>
          <w:sz w:val="24"/>
          <w:szCs w:val="24"/>
          <w:lang w:val="es-ES"/>
        </w:rPr>
        <w:t>cinco meses aproximadamente</w:t>
      </w:r>
      <w:r w:rsidR="004D75B8">
        <w:rPr>
          <w:rFonts w:ascii="Bookman Old Style" w:hAnsi="Bookman Old Style"/>
          <w:i/>
          <w:sz w:val="24"/>
          <w:szCs w:val="24"/>
          <w:lang w:val="es-ES"/>
        </w:rPr>
        <w:t>)</w:t>
      </w:r>
      <w:r w:rsidRPr="00387902">
        <w:rPr>
          <w:rFonts w:ascii="Bookman Old Style" w:hAnsi="Bookman Old Style"/>
          <w:i/>
          <w:sz w:val="24"/>
          <w:szCs w:val="24"/>
          <w:lang w:val="es-ES"/>
        </w:rPr>
        <w:t>-, la decisión de la joven Diana del Pilar, de asumir el embarazo hasta su culminación, y, aunque anunc</w:t>
      </w:r>
      <w:r w:rsidR="004D75B8">
        <w:rPr>
          <w:rFonts w:ascii="Bookman Old Style" w:hAnsi="Bookman Old Style"/>
          <w:i/>
          <w:sz w:val="24"/>
          <w:szCs w:val="24"/>
          <w:lang w:val="es-ES"/>
        </w:rPr>
        <w:t>iara que no lo molestaría, ni serí</w:t>
      </w:r>
      <w:r w:rsidRPr="00387902">
        <w:rPr>
          <w:rFonts w:ascii="Bookman Old Style" w:hAnsi="Bookman Old Style"/>
          <w:i/>
          <w:sz w:val="24"/>
          <w:szCs w:val="24"/>
          <w:lang w:val="es-ES"/>
        </w:rPr>
        <w:t>a un obstáculo para que él continuara con su estilo de vida, sino que buscaría apoyo en su familia, era asunto aún no resuelto del todo, pues se desconocía cuál sería la reacción de padres y hermanos de aquella, tampoco puede negarse que inevitablemente, en adelante, estaría ligado a ella por haber engendrado un hijo (a), situación que lo alarmó, disgustó y no pudo soportar, dado que la novia no abrigaba la posibilidad de aborto…</w:t>
      </w:r>
    </w:p>
    <w:p w14:paraId="7C6CAEC2" w14:textId="77777777" w:rsidR="00205224" w:rsidRPr="00071DD2" w:rsidRDefault="00205224" w:rsidP="00071DD2">
      <w:pPr>
        <w:spacing w:line="360" w:lineRule="auto"/>
        <w:ind w:left="705" w:right="51"/>
        <w:jc w:val="both"/>
        <w:rPr>
          <w:rFonts w:ascii="Bookman Old Style" w:hAnsi="Bookman Old Style"/>
          <w:sz w:val="28"/>
          <w:szCs w:val="28"/>
          <w:lang w:val="es-ES"/>
        </w:rPr>
      </w:pPr>
    </w:p>
    <w:p w14:paraId="7E096DE8" w14:textId="4E29CD5B" w:rsidR="009B1CDB" w:rsidRPr="00E3016B" w:rsidRDefault="009B1CDB" w:rsidP="00E3016B">
      <w:pPr>
        <w:pStyle w:val="Prrafodelista"/>
        <w:numPr>
          <w:ilvl w:val="1"/>
          <w:numId w:val="18"/>
        </w:numPr>
        <w:spacing w:line="360" w:lineRule="auto"/>
        <w:ind w:right="51"/>
        <w:jc w:val="both"/>
        <w:rPr>
          <w:rFonts w:ascii="Bookman Old Style" w:hAnsi="Bookman Old Style"/>
          <w:szCs w:val="28"/>
        </w:rPr>
      </w:pPr>
      <w:r w:rsidRPr="00E3016B">
        <w:rPr>
          <w:rFonts w:ascii="Bookman Old Style" w:hAnsi="Bookman Old Style"/>
          <w:szCs w:val="28"/>
        </w:rPr>
        <w:t>El 21 de septiembre de 2003, aproximadamente a las dos de la tarde, la madre de Diana del Pilar había perdido con</w:t>
      </w:r>
      <w:r w:rsidR="004D75B8" w:rsidRPr="00E3016B">
        <w:rPr>
          <w:rFonts w:ascii="Bookman Old Style" w:hAnsi="Bookman Old Style"/>
          <w:szCs w:val="28"/>
        </w:rPr>
        <w:t>tacto con ésta (no volvió a responder</w:t>
      </w:r>
      <w:r w:rsidRPr="00E3016B">
        <w:rPr>
          <w:rFonts w:ascii="Bookman Old Style" w:hAnsi="Bookman Old Style"/>
          <w:szCs w:val="28"/>
        </w:rPr>
        <w:t xml:space="preserve"> sus llamadas), lo que era inusual</w:t>
      </w:r>
      <w:r w:rsidR="00664A13">
        <w:rPr>
          <w:rFonts w:ascii="Bookman Old Style" w:hAnsi="Bookman Old Style"/>
          <w:szCs w:val="28"/>
        </w:rPr>
        <w:t>.</w:t>
      </w:r>
    </w:p>
    <w:p w14:paraId="35C736C0" w14:textId="77777777" w:rsidR="00205224" w:rsidRPr="004D75B8" w:rsidRDefault="00205224" w:rsidP="004D75B8">
      <w:pPr>
        <w:spacing w:line="360" w:lineRule="auto"/>
        <w:ind w:right="51"/>
        <w:jc w:val="both"/>
        <w:rPr>
          <w:rFonts w:ascii="Bookman Old Style" w:hAnsi="Bookman Old Style"/>
          <w:szCs w:val="28"/>
        </w:rPr>
      </w:pPr>
    </w:p>
    <w:p w14:paraId="1BB57B6F" w14:textId="73175508" w:rsidR="005F1479" w:rsidRPr="00071DD2" w:rsidRDefault="005F1479" w:rsidP="00071DD2">
      <w:pPr>
        <w:pStyle w:val="Prrafodelista"/>
        <w:spacing w:line="360" w:lineRule="auto"/>
        <w:ind w:left="1065" w:right="51"/>
        <w:jc w:val="both"/>
        <w:rPr>
          <w:rFonts w:ascii="Bookman Old Style" w:hAnsi="Bookman Old Style"/>
          <w:i/>
          <w:sz w:val="24"/>
          <w:szCs w:val="24"/>
        </w:rPr>
      </w:pPr>
      <w:r w:rsidRPr="00071DD2">
        <w:rPr>
          <w:rFonts w:ascii="Bookman Old Style" w:hAnsi="Bookman Old Style"/>
          <w:i/>
          <w:sz w:val="24"/>
          <w:szCs w:val="24"/>
        </w:rPr>
        <w:lastRenderedPageBreak/>
        <w:t xml:space="preserve">[n]o admite discusión alguna y es un hecho probado, que el día 21 de septiembre la joven Diana del Pilar Bojacá Velandia desapareció del municipio de Tocancipá, lugar al que acudió para visitar a su novio JULIÁN MARCELO, como así lo dijo su señora madre María Etelvina Velandia, quien tuvo la última comunicación con su hija a las once de la mañana cuando ella llamó y </w:t>
      </w:r>
      <w:r w:rsidR="004D75B8">
        <w:rPr>
          <w:rFonts w:ascii="Bookman Old Style" w:hAnsi="Bookman Old Style"/>
          <w:i/>
          <w:sz w:val="24"/>
          <w:szCs w:val="24"/>
        </w:rPr>
        <w:t>l</w:t>
      </w:r>
      <w:r w:rsidRPr="00071DD2">
        <w:rPr>
          <w:rFonts w:ascii="Bookman Old Style" w:hAnsi="Bookman Old Style"/>
          <w:i/>
          <w:sz w:val="24"/>
          <w:szCs w:val="24"/>
        </w:rPr>
        <w:t>e informó que había llegado bien a Tocancipá, puesto que luego siendo las dos de la tarde le timbró al celular para que le devo</w:t>
      </w:r>
      <w:r w:rsidR="00387902">
        <w:rPr>
          <w:rFonts w:ascii="Bookman Old Style" w:hAnsi="Bookman Old Style"/>
          <w:i/>
          <w:sz w:val="24"/>
          <w:szCs w:val="24"/>
        </w:rPr>
        <w:t>l</w:t>
      </w:r>
      <w:r w:rsidRPr="00071DD2">
        <w:rPr>
          <w:rFonts w:ascii="Bookman Old Style" w:hAnsi="Bookman Old Style"/>
          <w:i/>
          <w:sz w:val="24"/>
          <w:szCs w:val="24"/>
        </w:rPr>
        <w:t>viera la llamada, pero nunca lo hizo</w:t>
      </w:r>
      <w:r w:rsidRPr="00071DD2">
        <w:rPr>
          <w:rStyle w:val="Refdenotaalpie"/>
          <w:rFonts w:ascii="Bookman Old Style" w:hAnsi="Bookman Old Style"/>
          <w:i/>
          <w:sz w:val="24"/>
          <w:szCs w:val="24"/>
        </w:rPr>
        <w:footnoteReference w:id="2"/>
      </w:r>
      <w:r w:rsidRPr="00071DD2">
        <w:rPr>
          <w:rFonts w:ascii="Bookman Old Style" w:hAnsi="Bookman Old Style"/>
          <w:i/>
          <w:sz w:val="24"/>
          <w:szCs w:val="24"/>
        </w:rPr>
        <w:t>.</w:t>
      </w:r>
    </w:p>
    <w:p w14:paraId="082C82E2" w14:textId="77777777" w:rsidR="005F1479" w:rsidRPr="00071DD2" w:rsidRDefault="005F1479" w:rsidP="00071DD2">
      <w:pPr>
        <w:pStyle w:val="Prrafodelista"/>
        <w:spacing w:line="360" w:lineRule="auto"/>
        <w:ind w:left="1065" w:right="51"/>
        <w:jc w:val="both"/>
        <w:rPr>
          <w:rFonts w:ascii="Bookman Old Style" w:hAnsi="Bookman Old Style"/>
          <w:i/>
          <w:sz w:val="24"/>
          <w:szCs w:val="24"/>
        </w:rPr>
      </w:pPr>
    </w:p>
    <w:p w14:paraId="2965DF9A" w14:textId="4F95684F" w:rsidR="005F1479" w:rsidRPr="00071DD2" w:rsidRDefault="005F1479" w:rsidP="00071DD2">
      <w:pPr>
        <w:pStyle w:val="Prrafodelista"/>
        <w:spacing w:line="360" w:lineRule="auto"/>
        <w:ind w:left="1065" w:right="51"/>
        <w:jc w:val="both"/>
        <w:rPr>
          <w:rFonts w:ascii="Bookman Old Style" w:hAnsi="Bookman Old Style"/>
          <w:i/>
          <w:sz w:val="24"/>
          <w:szCs w:val="24"/>
        </w:rPr>
      </w:pPr>
      <w:r w:rsidRPr="00071DD2">
        <w:rPr>
          <w:rFonts w:ascii="Bookman Old Style" w:hAnsi="Bookman Old Style"/>
          <w:i/>
          <w:sz w:val="24"/>
          <w:szCs w:val="24"/>
        </w:rPr>
        <w:t>(…)</w:t>
      </w:r>
    </w:p>
    <w:p w14:paraId="3559C2DD" w14:textId="77777777" w:rsidR="005F1479" w:rsidRPr="00071DD2" w:rsidRDefault="005F1479" w:rsidP="00071DD2">
      <w:pPr>
        <w:pStyle w:val="Prrafodelista"/>
        <w:spacing w:line="360" w:lineRule="auto"/>
        <w:ind w:left="1065" w:right="51"/>
        <w:jc w:val="both"/>
        <w:rPr>
          <w:rFonts w:ascii="Bookman Old Style" w:hAnsi="Bookman Old Style"/>
          <w:i/>
          <w:sz w:val="24"/>
          <w:szCs w:val="24"/>
        </w:rPr>
      </w:pPr>
    </w:p>
    <w:p w14:paraId="368C4409" w14:textId="603C1F29" w:rsidR="00205224" w:rsidRPr="00E3016B" w:rsidRDefault="005F1479" w:rsidP="00E3016B">
      <w:pPr>
        <w:pStyle w:val="Prrafodelista"/>
        <w:spacing w:line="360" w:lineRule="auto"/>
        <w:ind w:left="1065" w:right="51"/>
        <w:jc w:val="both"/>
        <w:rPr>
          <w:rFonts w:ascii="Bookman Old Style" w:hAnsi="Bookman Old Style"/>
          <w:i/>
          <w:sz w:val="24"/>
          <w:szCs w:val="24"/>
        </w:rPr>
      </w:pPr>
      <w:r w:rsidRPr="00071DD2">
        <w:rPr>
          <w:rFonts w:ascii="Bookman Old Style" w:hAnsi="Bookman Old Style"/>
          <w:i/>
          <w:sz w:val="24"/>
          <w:szCs w:val="24"/>
        </w:rPr>
        <w:t>Así las cosas, es un hecho cierto que Diana del Pilar fue a visitar a su novio JULIÁN FARÍAS quien estuvo por la mañana acompañado de sus hermanos pero a partir de las dos de la tarde aproximadamente quedaron solos, hora esta en la cual la progenitora de la víctima, quiso volver a tener contacto con su hija pero no pudo porque no respondió las llamadas, cosa que resultaba extraña</w:t>
      </w:r>
      <w:r w:rsidRPr="00071DD2">
        <w:rPr>
          <w:rStyle w:val="Refdenotaalpie"/>
          <w:rFonts w:ascii="Bookman Old Style" w:hAnsi="Bookman Old Style"/>
          <w:i/>
          <w:sz w:val="24"/>
          <w:szCs w:val="24"/>
        </w:rPr>
        <w:footnoteReference w:id="3"/>
      </w:r>
      <w:r w:rsidRPr="00071DD2">
        <w:rPr>
          <w:rFonts w:ascii="Bookman Old Style" w:hAnsi="Bookman Old Style"/>
          <w:i/>
          <w:sz w:val="24"/>
          <w:szCs w:val="24"/>
        </w:rPr>
        <w:t>.</w:t>
      </w:r>
    </w:p>
    <w:p w14:paraId="296A2F73" w14:textId="77777777" w:rsidR="009B1CDB" w:rsidRPr="00071DD2" w:rsidRDefault="009B1CDB" w:rsidP="00071DD2">
      <w:pPr>
        <w:pStyle w:val="Prrafodelista"/>
        <w:spacing w:line="360" w:lineRule="auto"/>
        <w:ind w:left="1065" w:right="51"/>
        <w:jc w:val="both"/>
        <w:rPr>
          <w:rFonts w:ascii="Bookman Old Style" w:hAnsi="Bookman Old Style"/>
          <w:szCs w:val="28"/>
        </w:rPr>
      </w:pPr>
    </w:p>
    <w:p w14:paraId="406B5D47" w14:textId="2E7022EA" w:rsidR="009B1CDB" w:rsidRPr="007903BD" w:rsidRDefault="009B1CDB" w:rsidP="00E3016B">
      <w:pPr>
        <w:pStyle w:val="Prrafodelista"/>
        <w:numPr>
          <w:ilvl w:val="1"/>
          <w:numId w:val="18"/>
        </w:numPr>
        <w:spacing w:line="360" w:lineRule="auto"/>
        <w:ind w:right="51"/>
        <w:jc w:val="both"/>
        <w:rPr>
          <w:rFonts w:ascii="Bookman Old Style" w:hAnsi="Bookman Old Style"/>
          <w:szCs w:val="28"/>
        </w:rPr>
      </w:pPr>
      <w:r w:rsidRPr="007903BD">
        <w:rPr>
          <w:rFonts w:ascii="Bookman Old Style" w:hAnsi="Bookman Old Style"/>
          <w:szCs w:val="28"/>
        </w:rPr>
        <w:t>En esa fecha, desde aproximadamente las dos de la tarde, JULIÁN FARÍAS era la única persona que acompañaba a Diana del Pilar (</w:t>
      </w:r>
      <w:r w:rsidR="00873C13" w:rsidRPr="007903BD">
        <w:rPr>
          <w:rFonts w:ascii="Bookman Old Style" w:hAnsi="Bookman Old Style"/>
          <w:szCs w:val="28"/>
        </w:rPr>
        <w:t>él mismo aceptó</w:t>
      </w:r>
      <w:r w:rsidRPr="007903BD">
        <w:rPr>
          <w:rFonts w:ascii="Bookman Old Style" w:hAnsi="Bookman Old Style"/>
          <w:szCs w:val="28"/>
        </w:rPr>
        <w:t xml:space="preserve"> que estuvo con ella hasta aproximadamente las 4:00 de la tarde</w:t>
      </w:r>
      <w:r w:rsidR="00873C13" w:rsidRPr="007903BD">
        <w:rPr>
          <w:rFonts w:ascii="Bookman Old Style" w:hAnsi="Bookman Old Style"/>
          <w:szCs w:val="28"/>
        </w:rPr>
        <w:t>)</w:t>
      </w:r>
    </w:p>
    <w:p w14:paraId="50C6230F" w14:textId="77777777" w:rsidR="00873C13" w:rsidRPr="00071DD2" w:rsidRDefault="00873C13" w:rsidP="00071DD2">
      <w:pPr>
        <w:pStyle w:val="Prrafodelista"/>
        <w:spacing w:line="360" w:lineRule="auto"/>
        <w:ind w:left="1065"/>
        <w:rPr>
          <w:rFonts w:ascii="Bookman Old Style" w:hAnsi="Bookman Old Style"/>
          <w:szCs w:val="28"/>
        </w:rPr>
      </w:pPr>
    </w:p>
    <w:p w14:paraId="37D9C235" w14:textId="20D16E04" w:rsidR="005F1479" w:rsidRPr="00071DD2" w:rsidRDefault="005F1479" w:rsidP="00071DD2">
      <w:pPr>
        <w:spacing w:line="360" w:lineRule="auto"/>
        <w:ind w:firstLine="705"/>
        <w:jc w:val="both"/>
        <w:rPr>
          <w:rFonts w:ascii="Bookman Old Style" w:hAnsi="Bookman Old Style"/>
          <w:sz w:val="28"/>
          <w:szCs w:val="28"/>
        </w:rPr>
      </w:pPr>
      <w:r w:rsidRPr="00071DD2">
        <w:rPr>
          <w:rFonts w:ascii="Bookman Old Style" w:hAnsi="Bookman Old Style"/>
          <w:sz w:val="28"/>
          <w:szCs w:val="28"/>
        </w:rPr>
        <w:t xml:space="preserve">Este aspecto fue resaltado </w:t>
      </w:r>
      <w:r w:rsidR="004D75B8">
        <w:rPr>
          <w:rFonts w:ascii="Bookman Old Style" w:hAnsi="Bookman Old Style"/>
          <w:sz w:val="28"/>
          <w:szCs w:val="28"/>
        </w:rPr>
        <w:t>en los fallos de primera y segunda</w:t>
      </w:r>
      <w:r w:rsidRPr="00071DD2">
        <w:rPr>
          <w:rFonts w:ascii="Bookman Old Style" w:hAnsi="Bookman Old Style"/>
          <w:sz w:val="28"/>
          <w:szCs w:val="28"/>
        </w:rPr>
        <w:t xml:space="preserve"> instancias. La defensa no discute que entre </w:t>
      </w:r>
      <w:r w:rsidR="004D75B8">
        <w:rPr>
          <w:rFonts w:ascii="Bookman Old Style" w:hAnsi="Bookman Old Style"/>
          <w:sz w:val="28"/>
          <w:szCs w:val="28"/>
        </w:rPr>
        <w:t>las dos y las cuatro de la tarde</w:t>
      </w:r>
      <w:r w:rsidRPr="00071DD2">
        <w:rPr>
          <w:rFonts w:ascii="Bookman Old Style" w:hAnsi="Bookman Old Style"/>
          <w:sz w:val="28"/>
          <w:szCs w:val="28"/>
        </w:rPr>
        <w:t xml:space="preserve"> el procesado era la única persona que acompañaba a la víctima. </w:t>
      </w:r>
    </w:p>
    <w:p w14:paraId="004B0B6F" w14:textId="77777777" w:rsidR="005F1479" w:rsidRPr="00071DD2" w:rsidRDefault="005F1479" w:rsidP="00D236A4">
      <w:pPr>
        <w:spacing w:line="360" w:lineRule="auto"/>
        <w:rPr>
          <w:rFonts w:ascii="Bookman Old Style" w:hAnsi="Bookman Old Style"/>
          <w:sz w:val="28"/>
          <w:szCs w:val="28"/>
        </w:rPr>
      </w:pPr>
    </w:p>
    <w:p w14:paraId="1B6A1C23" w14:textId="33C6DDE7" w:rsidR="00873C13" w:rsidRPr="007903BD" w:rsidRDefault="00873C13" w:rsidP="00E3016B">
      <w:pPr>
        <w:pStyle w:val="Prrafodelista"/>
        <w:numPr>
          <w:ilvl w:val="1"/>
          <w:numId w:val="18"/>
        </w:numPr>
        <w:spacing w:line="360" w:lineRule="auto"/>
        <w:ind w:right="51"/>
        <w:jc w:val="both"/>
        <w:rPr>
          <w:rFonts w:ascii="Bookman Old Style" w:hAnsi="Bookman Old Style"/>
          <w:szCs w:val="28"/>
        </w:rPr>
      </w:pPr>
      <w:r w:rsidRPr="007903BD">
        <w:rPr>
          <w:rFonts w:ascii="Bookman Old Style" w:hAnsi="Bookman Old Style"/>
          <w:szCs w:val="28"/>
        </w:rPr>
        <w:lastRenderedPageBreak/>
        <w:t>No es creíble lo que mani</w:t>
      </w:r>
      <w:r w:rsidR="004D75B8">
        <w:rPr>
          <w:rFonts w:ascii="Bookman Old Style" w:hAnsi="Bookman Old Style"/>
          <w:szCs w:val="28"/>
        </w:rPr>
        <w:t>festó el procesado para justificar</w:t>
      </w:r>
      <w:r w:rsidRPr="007903BD">
        <w:rPr>
          <w:rFonts w:ascii="Bookman Old Style" w:hAnsi="Bookman Old Style"/>
          <w:szCs w:val="28"/>
        </w:rPr>
        <w:t xml:space="preserve"> por qué no acompañó a su novia</w:t>
      </w:r>
      <w:r w:rsidR="004D75B8">
        <w:rPr>
          <w:rFonts w:ascii="Bookman Old Style" w:hAnsi="Bookman Old Style"/>
          <w:szCs w:val="28"/>
        </w:rPr>
        <w:t>,</w:t>
      </w:r>
      <w:r w:rsidRPr="007903BD">
        <w:rPr>
          <w:rFonts w:ascii="Bookman Old Style" w:hAnsi="Bookman Old Style"/>
          <w:szCs w:val="28"/>
        </w:rPr>
        <w:t xml:space="preserve"> embarazada</w:t>
      </w:r>
      <w:r w:rsidR="004D75B8">
        <w:rPr>
          <w:rFonts w:ascii="Bookman Old Style" w:hAnsi="Bookman Old Style"/>
          <w:szCs w:val="28"/>
        </w:rPr>
        <w:t>,</w:t>
      </w:r>
      <w:r w:rsidRPr="007903BD">
        <w:rPr>
          <w:rFonts w:ascii="Bookman Old Style" w:hAnsi="Bookman Old Style"/>
          <w:szCs w:val="28"/>
        </w:rPr>
        <w:t xml:space="preserve"> hasta el autobús</w:t>
      </w:r>
    </w:p>
    <w:p w14:paraId="300CE0B5" w14:textId="77777777" w:rsidR="007F4392" w:rsidRPr="00071DD2" w:rsidRDefault="007F4392" w:rsidP="00071DD2">
      <w:pPr>
        <w:pStyle w:val="Prrafodelista"/>
        <w:spacing w:line="360" w:lineRule="auto"/>
        <w:ind w:left="0"/>
        <w:rPr>
          <w:rFonts w:ascii="Bookman Old Style" w:hAnsi="Bookman Old Style"/>
          <w:szCs w:val="28"/>
        </w:rPr>
      </w:pPr>
    </w:p>
    <w:p w14:paraId="2821BE04" w14:textId="6F0C71D5" w:rsidR="005F1479" w:rsidRPr="00071DD2" w:rsidRDefault="005F1479" w:rsidP="00071DD2">
      <w:pPr>
        <w:pStyle w:val="Prrafodelista"/>
        <w:spacing w:line="360" w:lineRule="auto"/>
        <w:ind w:left="0" w:firstLine="705"/>
        <w:rPr>
          <w:rFonts w:ascii="Bookman Old Style" w:hAnsi="Bookman Old Style"/>
          <w:szCs w:val="28"/>
        </w:rPr>
      </w:pPr>
      <w:r w:rsidRPr="00071DD2">
        <w:rPr>
          <w:rFonts w:ascii="Bookman Old Style" w:hAnsi="Bookman Old Style"/>
          <w:szCs w:val="28"/>
        </w:rPr>
        <w:t>El juez de primera instancia resaltó que</w:t>
      </w:r>
    </w:p>
    <w:p w14:paraId="75A2510E" w14:textId="77777777" w:rsidR="005F1479" w:rsidRPr="00071DD2" w:rsidRDefault="005F1479" w:rsidP="00071DD2">
      <w:pPr>
        <w:pStyle w:val="Prrafodelista"/>
        <w:spacing w:line="360" w:lineRule="auto"/>
        <w:ind w:left="1065"/>
        <w:rPr>
          <w:rFonts w:ascii="Bookman Old Style" w:hAnsi="Bookman Old Style"/>
          <w:szCs w:val="28"/>
        </w:rPr>
      </w:pPr>
    </w:p>
    <w:p w14:paraId="4B77D9DC" w14:textId="7C20C5F9" w:rsidR="005F1479" w:rsidRDefault="005F1479" w:rsidP="00071DD2">
      <w:pPr>
        <w:spacing w:line="360" w:lineRule="auto"/>
        <w:ind w:left="705"/>
        <w:jc w:val="both"/>
        <w:rPr>
          <w:rFonts w:ascii="Bookman Old Style" w:hAnsi="Bookman Old Style"/>
          <w:i/>
          <w:sz w:val="24"/>
          <w:szCs w:val="24"/>
        </w:rPr>
      </w:pPr>
      <w:r w:rsidRPr="00071DD2">
        <w:rPr>
          <w:rFonts w:ascii="Bookman Old Style" w:hAnsi="Bookman Old Style"/>
          <w:i/>
          <w:sz w:val="24"/>
          <w:szCs w:val="24"/>
        </w:rPr>
        <w:t xml:space="preserve">El acusado en su primera declaración dijo que estuvo con la víctima la tarde de su desaparición, que estuvieron caminando y luego regresaron a la casa, y siendo las cuatro de la tarde ella se iba a regresar para Bogotá, por lo que su novio se ofreció a acompañarla al bus, pero después de haber recorrido unos </w:t>
      </w:r>
      <w:r w:rsidR="007F4392" w:rsidRPr="00071DD2">
        <w:rPr>
          <w:rFonts w:ascii="Bookman Old Style" w:hAnsi="Bookman Old Style"/>
          <w:i/>
          <w:sz w:val="24"/>
          <w:szCs w:val="24"/>
        </w:rPr>
        <w:t xml:space="preserve">metros ella le dijo que no la acompañara, agregando que ese día </w:t>
      </w:r>
      <w:r w:rsidR="007F4392" w:rsidRPr="00387902">
        <w:rPr>
          <w:rFonts w:ascii="Bookman Old Style" w:hAnsi="Bookman Old Style"/>
          <w:b/>
          <w:i/>
          <w:sz w:val="24"/>
          <w:szCs w:val="24"/>
        </w:rPr>
        <w:t>él estaba muy enfermo</w:t>
      </w:r>
      <w:r w:rsidR="004D75B8">
        <w:rPr>
          <w:rStyle w:val="Refdenotaalpie"/>
          <w:rFonts w:ascii="Bookman Old Style" w:hAnsi="Bookman Old Style"/>
          <w:b/>
          <w:i/>
          <w:sz w:val="24"/>
          <w:szCs w:val="24"/>
        </w:rPr>
        <w:footnoteReference w:id="4"/>
      </w:r>
      <w:r w:rsidR="007F4392" w:rsidRPr="00071DD2">
        <w:rPr>
          <w:rFonts w:ascii="Bookman Old Style" w:hAnsi="Bookman Old Style"/>
          <w:i/>
          <w:sz w:val="24"/>
          <w:szCs w:val="24"/>
        </w:rPr>
        <w:t xml:space="preserve">. </w:t>
      </w:r>
    </w:p>
    <w:p w14:paraId="52AAC0FB" w14:textId="77777777" w:rsidR="00387902" w:rsidRDefault="00387902" w:rsidP="00071DD2">
      <w:pPr>
        <w:spacing w:line="360" w:lineRule="auto"/>
        <w:ind w:left="705"/>
        <w:jc w:val="both"/>
        <w:rPr>
          <w:rFonts w:ascii="Bookman Old Style" w:hAnsi="Bookman Old Style"/>
          <w:i/>
          <w:sz w:val="24"/>
          <w:szCs w:val="24"/>
        </w:rPr>
      </w:pPr>
    </w:p>
    <w:p w14:paraId="31E93256" w14:textId="6F6B4861" w:rsidR="00387902" w:rsidRDefault="00D236A4" w:rsidP="00D236A4">
      <w:pPr>
        <w:spacing w:line="360" w:lineRule="auto"/>
        <w:jc w:val="both"/>
        <w:rPr>
          <w:rFonts w:ascii="Bookman Old Style" w:hAnsi="Bookman Old Style"/>
          <w:i/>
          <w:sz w:val="28"/>
          <w:szCs w:val="28"/>
        </w:rPr>
      </w:pPr>
      <w:r>
        <w:rPr>
          <w:rFonts w:ascii="Bookman Old Style" w:hAnsi="Bookman Old Style"/>
          <w:i/>
          <w:sz w:val="24"/>
          <w:szCs w:val="24"/>
        </w:rPr>
        <w:tab/>
      </w:r>
      <w:r>
        <w:rPr>
          <w:rFonts w:ascii="Bookman Old Style" w:hAnsi="Bookman Old Style"/>
          <w:i/>
          <w:sz w:val="28"/>
          <w:szCs w:val="28"/>
        </w:rPr>
        <w:t>Sobre el mismo tema, el Tribunal manifestó que</w:t>
      </w:r>
    </w:p>
    <w:p w14:paraId="3293E956" w14:textId="77777777" w:rsidR="00D236A4" w:rsidRDefault="00D236A4" w:rsidP="00D236A4">
      <w:pPr>
        <w:spacing w:line="360" w:lineRule="auto"/>
        <w:jc w:val="both"/>
        <w:rPr>
          <w:rFonts w:ascii="Bookman Old Style" w:hAnsi="Bookman Old Style"/>
          <w:i/>
          <w:sz w:val="28"/>
          <w:szCs w:val="28"/>
        </w:rPr>
      </w:pPr>
    </w:p>
    <w:p w14:paraId="01C49DAA" w14:textId="3404001C" w:rsidR="00D236A4" w:rsidRPr="00D236A4" w:rsidRDefault="00D236A4" w:rsidP="00D236A4">
      <w:pPr>
        <w:spacing w:line="360" w:lineRule="auto"/>
        <w:ind w:left="705"/>
        <w:jc w:val="both"/>
        <w:rPr>
          <w:rFonts w:ascii="Bookman Old Style" w:hAnsi="Bookman Old Style"/>
          <w:i/>
          <w:sz w:val="24"/>
          <w:szCs w:val="24"/>
        </w:rPr>
      </w:pPr>
      <w:r w:rsidRPr="00D236A4">
        <w:rPr>
          <w:rFonts w:ascii="Bookman Old Style" w:hAnsi="Bookman Old Style"/>
          <w:i/>
          <w:sz w:val="24"/>
          <w:szCs w:val="24"/>
        </w:rPr>
        <w:t xml:space="preserve">[l]a víctima quedó a solas con el procesado a partir de la una a dos de la tarde del día de su desaparición, no pudiendo explicar razonada y satisfactoriamente qué aconteció en adelante, pues su versión de que no acompañarla (sic) al paradero para que abordara el bus de regreso a Bogotá, está desvirtuada en la medida en que al finalizar la tarde visita as u (sic) otra amiga en la misma municipalidad; así mismo, promediando la tarde (4:30) en visto (sic) regresar a la casa sin saberse dónde estuvo y qué actividad desempeñó;  a ello se suma que cuando es vinculado a la investigación y rinde indagatoria, luego, huye desde entonces, en adelante no compareció al proceso penal en su contra. </w:t>
      </w:r>
    </w:p>
    <w:p w14:paraId="1994FDA8" w14:textId="77777777" w:rsidR="005F1479" w:rsidRPr="00071DD2" w:rsidRDefault="005F1479" w:rsidP="00071DD2">
      <w:pPr>
        <w:spacing w:line="360" w:lineRule="auto"/>
        <w:rPr>
          <w:rFonts w:ascii="Bookman Old Style" w:hAnsi="Bookman Old Style"/>
          <w:szCs w:val="28"/>
        </w:rPr>
      </w:pPr>
    </w:p>
    <w:p w14:paraId="3AC691E6" w14:textId="34B804CF" w:rsidR="009B1CDB" w:rsidRPr="00E3016B" w:rsidRDefault="009B1CDB" w:rsidP="00E3016B">
      <w:pPr>
        <w:pStyle w:val="Prrafodelista"/>
        <w:numPr>
          <w:ilvl w:val="1"/>
          <w:numId w:val="18"/>
        </w:numPr>
        <w:spacing w:line="360" w:lineRule="auto"/>
        <w:ind w:right="51"/>
        <w:jc w:val="both"/>
        <w:rPr>
          <w:rFonts w:ascii="Bookman Old Style" w:hAnsi="Bookman Old Style"/>
          <w:szCs w:val="28"/>
        </w:rPr>
      </w:pPr>
      <w:r w:rsidRPr="00E3016B">
        <w:rPr>
          <w:rFonts w:ascii="Bookman Old Style" w:hAnsi="Bookman Old Style"/>
          <w:szCs w:val="28"/>
        </w:rPr>
        <w:t>El 21 de septiembre de 2003, aproximadamente a las cinco de la tarde,</w:t>
      </w:r>
      <w:r w:rsidR="00071DD2" w:rsidRPr="00E3016B">
        <w:rPr>
          <w:rFonts w:ascii="Bookman Old Style" w:hAnsi="Bookman Old Style"/>
          <w:szCs w:val="28"/>
        </w:rPr>
        <w:t xml:space="preserve"> en el municipio de Tocancipá,</w:t>
      </w:r>
      <w:r w:rsidRPr="00E3016B">
        <w:rPr>
          <w:rFonts w:ascii="Bookman Old Style" w:hAnsi="Bookman Old Style"/>
          <w:szCs w:val="28"/>
        </w:rPr>
        <w:t xml:space="preserve"> un hombre </w:t>
      </w:r>
      <w:r w:rsidR="00071DD2" w:rsidRPr="00E3016B">
        <w:rPr>
          <w:rFonts w:ascii="Bookman Old Style" w:hAnsi="Bookman Old Style"/>
          <w:szCs w:val="28"/>
        </w:rPr>
        <w:t xml:space="preserve">se </w:t>
      </w:r>
      <w:r w:rsidR="001A424A" w:rsidRPr="00E3016B">
        <w:rPr>
          <w:rFonts w:ascii="Bookman Old Style" w:hAnsi="Bookman Old Style"/>
          <w:szCs w:val="28"/>
        </w:rPr>
        <w:t>subió a un autobús que tenía como desti</w:t>
      </w:r>
      <w:r w:rsidR="00071DD2" w:rsidRPr="00E3016B">
        <w:rPr>
          <w:rFonts w:ascii="Bookman Old Style" w:hAnsi="Bookman Old Style"/>
          <w:szCs w:val="28"/>
        </w:rPr>
        <w:t xml:space="preserve">no la ciudad de Bogotá con </w:t>
      </w:r>
      <w:r w:rsidR="00071DD2" w:rsidRPr="00E3016B">
        <w:rPr>
          <w:rFonts w:ascii="Bookman Old Style" w:hAnsi="Bookman Old Style"/>
          <w:szCs w:val="28"/>
        </w:rPr>
        <w:lastRenderedPageBreak/>
        <w:t>el propósito de abandonar</w:t>
      </w:r>
      <w:r w:rsidR="001A424A" w:rsidRPr="00E3016B">
        <w:rPr>
          <w:rFonts w:ascii="Bookman Old Style" w:hAnsi="Bookman Old Style"/>
          <w:szCs w:val="28"/>
        </w:rPr>
        <w:t xml:space="preserve"> allí un bolso que contenía el teléfono celular y</w:t>
      </w:r>
      <w:r w:rsidR="00071DD2" w:rsidRPr="00E3016B">
        <w:rPr>
          <w:rFonts w:ascii="Bookman Old Style" w:hAnsi="Bookman Old Style"/>
          <w:szCs w:val="28"/>
        </w:rPr>
        <w:t xml:space="preserve"> otras pertenencia</w:t>
      </w:r>
      <w:r w:rsidR="004D75B8" w:rsidRPr="00E3016B">
        <w:rPr>
          <w:rFonts w:ascii="Bookman Old Style" w:hAnsi="Bookman Old Style"/>
          <w:szCs w:val="28"/>
        </w:rPr>
        <w:t>s</w:t>
      </w:r>
      <w:r w:rsidR="00071DD2" w:rsidRPr="00E3016B">
        <w:rPr>
          <w:rFonts w:ascii="Bookman Old Style" w:hAnsi="Bookman Old Style"/>
          <w:szCs w:val="28"/>
        </w:rPr>
        <w:t xml:space="preserve"> de Diana. U</w:t>
      </w:r>
      <w:r w:rsidR="001A424A" w:rsidRPr="00E3016B">
        <w:rPr>
          <w:rFonts w:ascii="Bookman Old Style" w:hAnsi="Bookman Old Style"/>
          <w:szCs w:val="28"/>
        </w:rPr>
        <w:t>nos metros más adelante se bajó del vehículo</w:t>
      </w:r>
      <w:r w:rsidR="00664A13">
        <w:rPr>
          <w:rFonts w:ascii="Bookman Old Style" w:hAnsi="Bookman Old Style"/>
          <w:szCs w:val="28"/>
        </w:rPr>
        <w:t>.</w:t>
      </w:r>
    </w:p>
    <w:p w14:paraId="1F909CCF" w14:textId="77777777" w:rsidR="001A424A" w:rsidRPr="00071DD2" w:rsidRDefault="001A424A" w:rsidP="00071DD2">
      <w:pPr>
        <w:pStyle w:val="Prrafodelista"/>
        <w:spacing w:line="360" w:lineRule="auto"/>
        <w:rPr>
          <w:rFonts w:ascii="Bookman Old Style" w:hAnsi="Bookman Old Style"/>
          <w:szCs w:val="28"/>
        </w:rPr>
      </w:pPr>
    </w:p>
    <w:p w14:paraId="2942DF7C" w14:textId="1AC51172" w:rsidR="007F4392" w:rsidRPr="00071DD2" w:rsidRDefault="007F4392" w:rsidP="00071DD2">
      <w:pPr>
        <w:spacing w:line="360" w:lineRule="auto"/>
        <w:ind w:firstLine="705"/>
        <w:jc w:val="both"/>
        <w:rPr>
          <w:rFonts w:ascii="Bookman Old Style" w:hAnsi="Bookman Old Style"/>
          <w:sz w:val="28"/>
          <w:szCs w:val="28"/>
        </w:rPr>
      </w:pPr>
      <w:r w:rsidRPr="00071DD2">
        <w:rPr>
          <w:rFonts w:ascii="Bookman Old Style" w:hAnsi="Bookman Old Style"/>
          <w:sz w:val="28"/>
          <w:szCs w:val="28"/>
        </w:rPr>
        <w:t>Este aspecto fue relacionado por el Juzgado y el Tribuna</w:t>
      </w:r>
      <w:r w:rsidR="004D75B8">
        <w:rPr>
          <w:rFonts w:ascii="Bookman Old Style" w:hAnsi="Bookman Old Style"/>
          <w:sz w:val="28"/>
          <w:szCs w:val="28"/>
        </w:rPr>
        <w:t>l</w:t>
      </w:r>
      <w:r w:rsidRPr="00071DD2">
        <w:rPr>
          <w:rFonts w:ascii="Bookman Old Style" w:hAnsi="Bookman Old Style"/>
          <w:sz w:val="28"/>
          <w:szCs w:val="28"/>
        </w:rPr>
        <w:t xml:space="preserve">. El mismo se acreditó con la declaración de </w:t>
      </w:r>
      <w:r w:rsidR="004D75B8">
        <w:rPr>
          <w:rFonts w:ascii="Bookman Old Style" w:hAnsi="Bookman Old Style"/>
          <w:sz w:val="28"/>
          <w:szCs w:val="28"/>
        </w:rPr>
        <w:t xml:space="preserve">Rubén </w:t>
      </w:r>
      <w:r w:rsidR="00664A13">
        <w:rPr>
          <w:rFonts w:ascii="Bookman Old Style" w:hAnsi="Bookman Old Style"/>
          <w:sz w:val="28"/>
          <w:szCs w:val="28"/>
        </w:rPr>
        <w:t>Delgadillo M</w:t>
      </w:r>
      <w:r w:rsidRPr="00071DD2">
        <w:rPr>
          <w:rFonts w:ascii="Bookman Old Style" w:hAnsi="Bookman Old Style"/>
          <w:sz w:val="28"/>
          <w:szCs w:val="28"/>
        </w:rPr>
        <w:t>uñoz, quien trabajaba como “</w:t>
      </w:r>
      <w:r w:rsidRPr="004D75B8">
        <w:rPr>
          <w:rFonts w:ascii="Bookman Old Style" w:hAnsi="Bookman Old Style"/>
          <w:i/>
          <w:sz w:val="28"/>
          <w:szCs w:val="28"/>
        </w:rPr>
        <w:t>ayudante</w:t>
      </w:r>
      <w:r w:rsidRPr="00071DD2">
        <w:rPr>
          <w:rFonts w:ascii="Bookman Old Style" w:hAnsi="Bookman Old Style"/>
          <w:sz w:val="28"/>
          <w:szCs w:val="28"/>
        </w:rPr>
        <w:t xml:space="preserve">” en el citado autobús, así como por los testigos </w:t>
      </w:r>
      <w:r w:rsidR="00071DD2">
        <w:rPr>
          <w:rFonts w:ascii="Bookman Old Style" w:hAnsi="Bookman Old Style"/>
          <w:sz w:val="28"/>
          <w:szCs w:val="28"/>
        </w:rPr>
        <w:t>de la recuperación del</w:t>
      </w:r>
      <w:r w:rsidRPr="00071DD2">
        <w:rPr>
          <w:rFonts w:ascii="Bookman Old Style" w:hAnsi="Bookman Old Style"/>
          <w:sz w:val="28"/>
          <w:szCs w:val="28"/>
        </w:rPr>
        <w:t xml:space="preserve"> teléfono celular y las otras pertenencias de Diana del Pilar Bojacá. </w:t>
      </w:r>
    </w:p>
    <w:p w14:paraId="40F2F299" w14:textId="77777777" w:rsidR="007F4392" w:rsidRPr="00071DD2" w:rsidRDefault="007F4392" w:rsidP="00071DD2">
      <w:pPr>
        <w:spacing w:line="360" w:lineRule="auto"/>
        <w:rPr>
          <w:rFonts w:ascii="Bookman Old Style" w:hAnsi="Bookman Old Style"/>
          <w:szCs w:val="28"/>
        </w:rPr>
      </w:pPr>
    </w:p>
    <w:p w14:paraId="432FA7EA" w14:textId="3C69FE1B" w:rsidR="001A424A" w:rsidRPr="00E3016B" w:rsidRDefault="001A424A" w:rsidP="00E3016B">
      <w:pPr>
        <w:pStyle w:val="Prrafodelista"/>
        <w:numPr>
          <w:ilvl w:val="1"/>
          <w:numId w:val="18"/>
        </w:numPr>
        <w:spacing w:line="360" w:lineRule="auto"/>
        <w:ind w:right="51"/>
        <w:jc w:val="both"/>
        <w:rPr>
          <w:rFonts w:ascii="Bookman Old Style" w:hAnsi="Bookman Old Style"/>
          <w:szCs w:val="28"/>
        </w:rPr>
      </w:pPr>
      <w:r w:rsidRPr="00E3016B">
        <w:rPr>
          <w:rFonts w:ascii="Bookman Old Style" w:hAnsi="Bookman Old Style"/>
          <w:szCs w:val="28"/>
        </w:rPr>
        <w:t>La persona que abandonó  las pertenencias de Diana del Pilar en el autobús actuó con la clara intención de desviar la atención.</w:t>
      </w:r>
      <w:r w:rsidR="00873C13" w:rsidRPr="00E3016B">
        <w:rPr>
          <w:rFonts w:ascii="Bookman Old Style" w:hAnsi="Bookman Old Style"/>
          <w:szCs w:val="28"/>
        </w:rPr>
        <w:t xml:space="preserve"> Esa coartada </w:t>
      </w:r>
      <w:r w:rsidR="004D75B8" w:rsidRPr="00E3016B">
        <w:rPr>
          <w:rFonts w:ascii="Bookman Old Style" w:hAnsi="Bookman Old Style"/>
          <w:szCs w:val="28"/>
        </w:rPr>
        <w:t>sólo le interesaba al procesado</w:t>
      </w:r>
      <w:r w:rsidR="00873C13" w:rsidRPr="00E3016B">
        <w:rPr>
          <w:rFonts w:ascii="Bookman Old Style" w:hAnsi="Bookman Old Style"/>
          <w:szCs w:val="28"/>
        </w:rPr>
        <w:t xml:space="preserve"> </w:t>
      </w:r>
    </w:p>
    <w:p w14:paraId="2E064E76" w14:textId="77777777" w:rsidR="007E5182" w:rsidRPr="00071DD2" w:rsidRDefault="007E5182" w:rsidP="00071DD2">
      <w:pPr>
        <w:pStyle w:val="Prrafodelista"/>
        <w:spacing w:line="360" w:lineRule="auto"/>
        <w:ind w:left="1065"/>
        <w:rPr>
          <w:rFonts w:ascii="Bookman Old Style" w:hAnsi="Bookman Old Style"/>
          <w:szCs w:val="28"/>
        </w:rPr>
      </w:pPr>
    </w:p>
    <w:p w14:paraId="4E28C710" w14:textId="7CC87EC0" w:rsidR="001A424A" w:rsidRPr="00071DD2" w:rsidRDefault="007E5182" w:rsidP="00071DD2">
      <w:pPr>
        <w:pStyle w:val="Prrafodelista"/>
        <w:spacing w:line="360" w:lineRule="auto"/>
        <w:ind w:left="1065"/>
        <w:jc w:val="both"/>
        <w:rPr>
          <w:rFonts w:ascii="Bookman Old Style" w:hAnsi="Bookman Old Style"/>
          <w:i/>
          <w:sz w:val="24"/>
          <w:szCs w:val="24"/>
        </w:rPr>
      </w:pPr>
      <w:r w:rsidRPr="00071DD2">
        <w:rPr>
          <w:rFonts w:ascii="Bookman Old Style" w:hAnsi="Bookman Old Style"/>
          <w:i/>
          <w:sz w:val="24"/>
          <w:szCs w:val="24"/>
        </w:rPr>
        <w:t>En este punto e</w:t>
      </w:r>
      <w:r w:rsidR="004D75B8">
        <w:rPr>
          <w:rFonts w:ascii="Bookman Old Style" w:hAnsi="Bookman Old Style"/>
          <w:i/>
          <w:sz w:val="24"/>
          <w:szCs w:val="24"/>
        </w:rPr>
        <w:t>l</w:t>
      </w:r>
      <w:r w:rsidRPr="00071DD2">
        <w:rPr>
          <w:rFonts w:ascii="Bookman Old Style" w:hAnsi="Bookman Old Style"/>
          <w:i/>
          <w:sz w:val="24"/>
          <w:szCs w:val="24"/>
        </w:rPr>
        <w:t xml:space="preserve"> Despacho encuentra evidente que al único al que le interesaba que se diera por cierto que Diana del Pilar había tomado el bus para Bogotá era a JULIÁN MARCELO, quien era la única persona a quien conocía en </w:t>
      </w:r>
      <w:r w:rsidR="00C70027" w:rsidRPr="00071DD2">
        <w:rPr>
          <w:rFonts w:ascii="Bookman Old Style" w:hAnsi="Bookman Old Style"/>
          <w:i/>
          <w:sz w:val="24"/>
          <w:szCs w:val="24"/>
        </w:rPr>
        <w:t>el</w:t>
      </w:r>
      <w:r w:rsidRPr="00071DD2">
        <w:rPr>
          <w:rFonts w:ascii="Bookman Old Style" w:hAnsi="Bookman Old Style"/>
          <w:i/>
          <w:sz w:val="24"/>
          <w:szCs w:val="24"/>
        </w:rPr>
        <w:t xml:space="preserve"> municipio de Tocancipá y no quería que se supiera que su novia nunca había abandonado el municipio… </w:t>
      </w:r>
      <w:r w:rsidRPr="00071DD2">
        <w:rPr>
          <w:rStyle w:val="Refdenotaalpie"/>
          <w:rFonts w:ascii="Bookman Old Style" w:hAnsi="Bookman Old Style"/>
          <w:i/>
          <w:sz w:val="24"/>
          <w:szCs w:val="24"/>
        </w:rPr>
        <w:footnoteReference w:id="5"/>
      </w:r>
    </w:p>
    <w:p w14:paraId="40364CB8" w14:textId="77777777" w:rsidR="007E5182" w:rsidRPr="00664A13" w:rsidRDefault="007E5182" w:rsidP="00664A13">
      <w:pPr>
        <w:spacing w:line="360" w:lineRule="auto"/>
        <w:rPr>
          <w:rFonts w:ascii="Bookman Old Style" w:hAnsi="Bookman Old Style"/>
          <w:szCs w:val="28"/>
        </w:rPr>
      </w:pPr>
    </w:p>
    <w:p w14:paraId="78FCFE60" w14:textId="00DC396A" w:rsidR="001A424A" w:rsidRPr="00E3016B" w:rsidRDefault="001A424A" w:rsidP="00E3016B">
      <w:pPr>
        <w:pStyle w:val="Prrafodelista"/>
        <w:numPr>
          <w:ilvl w:val="1"/>
          <w:numId w:val="18"/>
        </w:numPr>
        <w:spacing w:line="360" w:lineRule="auto"/>
        <w:ind w:right="51"/>
        <w:jc w:val="both"/>
        <w:rPr>
          <w:rFonts w:ascii="Bookman Old Style" w:hAnsi="Bookman Old Style"/>
          <w:szCs w:val="28"/>
        </w:rPr>
      </w:pPr>
      <w:r w:rsidRPr="00E3016B">
        <w:rPr>
          <w:rFonts w:ascii="Bookman Old Style" w:hAnsi="Bookman Old Style"/>
          <w:szCs w:val="28"/>
        </w:rPr>
        <w:t>El sujeto que abandonó las pertenencias de la víctima en el autobús optó por permanecer en Tocancipá</w:t>
      </w:r>
    </w:p>
    <w:p w14:paraId="3EDF0A46" w14:textId="77777777" w:rsidR="00954235" w:rsidRPr="00071DD2" w:rsidRDefault="00954235" w:rsidP="00071DD2">
      <w:pPr>
        <w:pStyle w:val="Prrafodelista"/>
        <w:spacing w:line="360" w:lineRule="auto"/>
        <w:ind w:left="1065" w:right="51"/>
        <w:jc w:val="both"/>
        <w:rPr>
          <w:rFonts w:ascii="Bookman Old Style" w:hAnsi="Bookman Old Style"/>
          <w:szCs w:val="28"/>
        </w:rPr>
      </w:pPr>
    </w:p>
    <w:p w14:paraId="0D99E7D0" w14:textId="65B8D8A7" w:rsidR="00954235" w:rsidRPr="00071DD2" w:rsidRDefault="00954235" w:rsidP="00071DD2">
      <w:pPr>
        <w:pStyle w:val="Prrafodelista"/>
        <w:spacing w:line="360" w:lineRule="auto"/>
        <w:ind w:left="1065" w:right="51"/>
        <w:jc w:val="both"/>
        <w:rPr>
          <w:rFonts w:ascii="Bookman Old Style" w:hAnsi="Bookman Old Style"/>
          <w:i/>
          <w:sz w:val="24"/>
          <w:szCs w:val="24"/>
        </w:rPr>
      </w:pPr>
      <w:r w:rsidRPr="00071DD2">
        <w:rPr>
          <w:rFonts w:ascii="Bookman Old Style" w:hAnsi="Bookman Old Style"/>
          <w:i/>
          <w:sz w:val="24"/>
          <w:szCs w:val="24"/>
        </w:rPr>
        <w:t xml:space="preserve">[e]l ayudante </w:t>
      </w:r>
      <w:bookmarkStart w:id="0" w:name="_GoBack"/>
      <w:bookmarkEnd w:id="0"/>
      <w:r w:rsidRPr="00071DD2">
        <w:rPr>
          <w:rFonts w:ascii="Bookman Old Style" w:hAnsi="Bookman Old Style"/>
          <w:i/>
          <w:sz w:val="24"/>
          <w:szCs w:val="24"/>
        </w:rPr>
        <w:t xml:space="preserve">de bus que encontró la maleta de Diana del Pilar reconoció que fue un hombre quien dejó dicha pertenencia, y que ese hombre se subió en Tocancipá y se </w:t>
      </w:r>
      <w:r w:rsidRPr="00071DD2">
        <w:rPr>
          <w:rFonts w:ascii="Bookman Old Style" w:hAnsi="Bookman Old Style"/>
          <w:i/>
          <w:sz w:val="24"/>
          <w:szCs w:val="24"/>
        </w:rPr>
        <w:lastRenderedPageBreak/>
        <w:t>bajó a unos cuantos metros en el mismo municipio, es decir no estaba interesado en abandonar el lugar, reiterándose que quería dejar la fachada que (sic) Diana sí había dejado el municipio, para que de esta forma se distorsionara la investigación</w:t>
      </w:r>
      <w:r w:rsidRPr="00071DD2">
        <w:rPr>
          <w:rStyle w:val="Refdenotaalpie"/>
          <w:rFonts w:ascii="Bookman Old Style" w:hAnsi="Bookman Old Style"/>
          <w:i/>
          <w:sz w:val="24"/>
          <w:szCs w:val="24"/>
        </w:rPr>
        <w:footnoteReference w:id="6"/>
      </w:r>
      <w:r w:rsidRPr="00071DD2">
        <w:rPr>
          <w:rFonts w:ascii="Bookman Old Style" w:hAnsi="Bookman Old Style"/>
          <w:i/>
          <w:sz w:val="24"/>
          <w:szCs w:val="24"/>
        </w:rPr>
        <w:t xml:space="preserve">. </w:t>
      </w:r>
    </w:p>
    <w:p w14:paraId="72628F48" w14:textId="77777777" w:rsidR="00E3016B" w:rsidRDefault="00E3016B" w:rsidP="00E3016B">
      <w:pPr>
        <w:spacing w:line="360" w:lineRule="auto"/>
        <w:ind w:right="51"/>
        <w:jc w:val="both"/>
        <w:rPr>
          <w:rFonts w:ascii="Bookman Old Style" w:hAnsi="Bookman Old Style"/>
          <w:szCs w:val="28"/>
          <w:lang w:val="es-ES"/>
        </w:rPr>
      </w:pPr>
    </w:p>
    <w:p w14:paraId="1081A099" w14:textId="3C20E1A8" w:rsidR="00873C13" w:rsidRPr="00E3016B" w:rsidRDefault="00873C13" w:rsidP="00E3016B">
      <w:pPr>
        <w:pStyle w:val="Prrafodelista"/>
        <w:numPr>
          <w:ilvl w:val="1"/>
          <w:numId w:val="18"/>
        </w:numPr>
        <w:spacing w:line="360" w:lineRule="auto"/>
        <w:ind w:right="51"/>
        <w:jc w:val="both"/>
        <w:rPr>
          <w:rFonts w:ascii="Bookman Old Style" w:hAnsi="Bookman Old Style"/>
          <w:szCs w:val="28"/>
        </w:rPr>
      </w:pPr>
      <w:r w:rsidRPr="00E3016B">
        <w:rPr>
          <w:rFonts w:ascii="Bookman Old Style" w:hAnsi="Bookman Old Style"/>
          <w:szCs w:val="28"/>
        </w:rPr>
        <w:t>La muerte de Diana Bojacá no ocurrió en el contexto de un hurto</w:t>
      </w:r>
    </w:p>
    <w:p w14:paraId="57FAC76D" w14:textId="77777777" w:rsidR="00873C13" w:rsidRPr="00071DD2" w:rsidRDefault="00873C13" w:rsidP="00071DD2">
      <w:pPr>
        <w:pStyle w:val="Prrafodelista"/>
        <w:spacing w:line="360" w:lineRule="auto"/>
        <w:rPr>
          <w:rFonts w:ascii="Bookman Old Style" w:hAnsi="Bookman Old Style"/>
          <w:szCs w:val="28"/>
        </w:rPr>
      </w:pPr>
    </w:p>
    <w:p w14:paraId="059D2BED" w14:textId="39581F3C" w:rsidR="00BE2269" w:rsidRPr="00071DD2" w:rsidRDefault="00BE2269" w:rsidP="00071DD2">
      <w:pPr>
        <w:pStyle w:val="Prrafodelista"/>
        <w:spacing w:line="360" w:lineRule="auto"/>
        <w:ind w:left="1065"/>
        <w:rPr>
          <w:rFonts w:ascii="Bookman Old Style" w:hAnsi="Bookman Old Style"/>
          <w:szCs w:val="28"/>
        </w:rPr>
      </w:pPr>
      <w:r w:rsidRPr="00071DD2">
        <w:rPr>
          <w:rFonts w:ascii="Bookman Old Style" w:hAnsi="Bookman Old Style"/>
          <w:szCs w:val="28"/>
        </w:rPr>
        <w:t>Este aspecto fue planteado en los fallos de primer y segundo grado:</w:t>
      </w:r>
    </w:p>
    <w:p w14:paraId="08E0F65E" w14:textId="77777777" w:rsidR="00BE2269" w:rsidRPr="00071DD2" w:rsidRDefault="00BE2269" w:rsidP="00071DD2">
      <w:pPr>
        <w:pStyle w:val="Prrafodelista"/>
        <w:spacing w:line="360" w:lineRule="auto"/>
        <w:ind w:left="1065"/>
        <w:rPr>
          <w:rFonts w:ascii="Bookman Old Style" w:hAnsi="Bookman Old Style"/>
          <w:szCs w:val="28"/>
        </w:rPr>
      </w:pPr>
    </w:p>
    <w:p w14:paraId="04B30549" w14:textId="04F0C83D" w:rsidR="00BE2269" w:rsidRPr="00071DD2" w:rsidRDefault="00BE2269" w:rsidP="00071DD2">
      <w:pPr>
        <w:pStyle w:val="Prrafodelista"/>
        <w:spacing w:line="360" w:lineRule="auto"/>
        <w:ind w:left="1065"/>
        <w:jc w:val="both"/>
        <w:rPr>
          <w:rFonts w:ascii="Bookman Old Style" w:hAnsi="Bookman Old Style"/>
          <w:i/>
          <w:sz w:val="24"/>
          <w:szCs w:val="24"/>
        </w:rPr>
      </w:pPr>
      <w:r w:rsidRPr="00071DD2">
        <w:rPr>
          <w:rFonts w:ascii="Bookman Old Style" w:hAnsi="Bookman Old Style"/>
          <w:i/>
          <w:sz w:val="24"/>
          <w:szCs w:val="24"/>
        </w:rPr>
        <w:t xml:space="preserve">El mismo día de la desaparición se encontró el bolso </w:t>
      </w:r>
      <w:r w:rsidR="004D75B8">
        <w:rPr>
          <w:rFonts w:ascii="Bookman Old Style" w:hAnsi="Bookman Old Style"/>
          <w:i/>
          <w:sz w:val="24"/>
          <w:szCs w:val="24"/>
        </w:rPr>
        <w:t>-</w:t>
      </w:r>
      <w:r w:rsidRPr="00071DD2">
        <w:rPr>
          <w:rFonts w:ascii="Bookman Old Style" w:hAnsi="Bookman Old Style"/>
          <w:i/>
          <w:sz w:val="24"/>
          <w:szCs w:val="24"/>
        </w:rPr>
        <w:t>maleta estudiantil- que portaba la occisa, en un bus intermunicipal que cubría la ruta Guatavita- Bogotá (que tenía como punto intermedio Tocancipá). Así mismo, en el lugar donde se en</w:t>
      </w:r>
      <w:r w:rsidR="004D75B8">
        <w:rPr>
          <w:rFonts w:ascii="Bookman Old Style" w:hAnsi="Bookman Old Style"/>
          <w:i/>
          <w:sz w:val="24"/>
          <w:szCs w:val="24"/>
        </w:rPr>
        <w:t>contraron los restos óseos, se halló</w:t>
      </w:r>
      <w:r w:rsidRPr="00071DD2">
        <w:rPr>
          <w:rFonts w:ascii="Bookman Old Style" w:hAnsi="Bookman Old Style"/>
          <w:i/>
          <w:sz w:val="24"/>
          <w:szCs w:val="24"/>
        </w:rPr>
        <w:t xml:space="preserve"> un reloj marca “</w:t>
      </w:r>
      <w:r w:rsidR="00C70027" w:rsidRPr="00071DD2">
        <w:rPr>
          <w:rFonts w:ascii="Bookman Old Style" w:hAnsi="Bookman Old Style"/>
          <w:i/>
          <w:sz w:val="24"/>
          <w:szCs w:val="24"/>
        </w:rPr>
        <w:t>Adidas</w:t>
      </w:r>
      <w:r w:rsidRPr="00071DD2">
        <w:rPr>
          <w:rFonts w:ascii="Bookman Old Style" w:hAnsi="Bookman Old Style"/>
          <w:i/>
          <w:sz w:val="24"/>
          <w:szCs w:val="24"/>
        </w:rPr>
        <w:t>” de su propiedad, quedando establecido que no le hurtaron sus pertenencias</w:t>
      </w:r>
      <w:r w:rsidR="00071DD2">
        <w:rPr>
          <w:rStyle w:val="Refdenotaalpie"/>
          <w:rFonts w:ascii="Bookman Old Style" w:hAnsi="Bookman Old Style"/>
          <w:i/>
          <w:sz w:val="24"/>
          <w:szCs w:val="24"/>
        </w:rPr>
        <w:footnoteReference w:id="7"/>
      </w:r>
      <w:r w:rsidRPr="00071DD2">
        <w:rPr>
          <w:rFonts w:ascii="Bookman Old Style" w:hAnsi="Bookman Old Style"/>
          <w:i/>
          <w:sz w:val="24"/>
          <w:szCs w:val="24"/>
        </w:rPr>
        <w:t>.</w:t>
      </w:r>
    </w:p>
    <w:p w14:paraId="0CCCE40E" w14:textId="77777777" w:rsidR="00BE2269" w:rsidRPr="00071DD2" w:rsidRDefault="00BE2269" w:rsidP="00071DD2">
      <w:pPr>
        <w:pStyle w:val="Prrafodelista"/>
        <w:spacing w:line="360" w:lineRule="auto"/>
        <w:rPr>
          <w:rFonts w:ascii="Bookman Old Style" w:hAnsi="Bookman Old Style"/>
          <w:szCs w:val="28"/>
        </w:rPr>
      </w:pPr>
    </w:p>
    <w:p w14:paraId="488E37BB" w14:textId="4356389E" w:rsidR="00873C13" w:rsidRPr="00E3016B" w:rsidRDefault="00873C13" w:rsidP="00E3016B">
      <w:pPr>
        <w:pStyle w:val="Prrafodelista"/>
        <w:numPr>
          <w:ilvl w:val="1"/>
          <w:numId w:val="18"/>
        </w:numPr>
        <w:spacing w:line="360" w:lineRule="auto"/>
        <w:ind w:right="51"/>
        <w:jc w:val="both"/>
        <w:rPr>
          <w:rFonts w:ascii="Bookman Old Style" w:hAnsi="Bookman Old Style"/>
          <w:szCs w:val="28"/>
        </w:rPr>
      </w:pPr>
      <w:r w:rsidRPr="00E3016B">
        <w:rPr>
          <w:rFonts w:ascii="Bookman Old Style" w:hAnsi="Bookman Old Style"/>
          <w:szCs w:val="28"/>
        </w:rPr>
        <w:t>Farías Torres sabía manejar y tenía acceso a armas de fuego, como la utiliz</w:t>
      </w:r>
      <w:r w:rsidR="004D75B8" w:rsidRPr="00E3016B">
        <w:rPr>
          <w:rFonts w:ascii="Bookman Old Style" w:hAnsi="Bookman Old Style"/>
          <w:szCs w:val="28"/>
        </w:rPr>
        <w:t>ada para segar la vida de Diana</w:t>
      </w:r>
    </w:p>
    <w:p w14:paraId="5D68DEAD" w14:textId="77777777" w:rsidR="005A58D8" w:rsidRPr="00071DD2" w:rsidRDefault="005A58D8" w:rsidP="00071DD2">
      <w:pPr>
        <w:pStyle w:val="Prrafodelista"/>
        <w:spacing w:line="360" w:lineRule="auto"/>
        <w:ind w:left="1065"/>
        <w:rPr>
          <w:rFonts w:ascii="Bookman Old Style" w:hAnsi="Bookman Old Style"/>
          <w:szCs w:val="28"/>
        </w:rPr>
      </w:pPr>
    </w:p>
    <w:p w14:paraId="3BA99C12" w14:textId="27D97BA3" w:rsidR="00E761C9" w:rsidRPr="00071DD2" w:rsidRDefault="005A58D8" w:rsidP="00071DD2">
      <w:pPr>
        <w:pStyle w:val="Prrafodelista"/>
        <w:spacing w:line="360" w:lineRule="auto"/>
        <w:ind w:left="1065"/>
        <w:rPr>
          <w:rFonts w:ascii="Bookman Old Style" w:hAnsi="Bookman Old Style"/>
          <w:szCs w:val="28"/>
        </w:rPr>
      </w:pPr>
      <w:r w:rsidRPr="00071DD2">
        <w:rPr>
          <w:rFonts w:ascii="Bookman Old Style" w:hAnsi="Bookman Old Style"/>
          <w:szCs w:val="28"/>
        </w:rPr>
        <w:t>El funcionario de primera instancia dijo:</w:t>
      </w:r>
    </w:p>
    <w:p w14:paraId="3030DCA8" w14:textId="77777777" w:rsidR="005A58D8" w:rsidRPr="00D236A4" w:rsidRDefault="005A58D8" w:rsidP="00D236A4">
      <w:pPr>
        <w:spacing w:line="360" w:lineRule="auto"/>
        <w:rPr>
          <w:rFonts w:ascii="Bookman Old Style" w:hAnsi="Bookman Old Style"/>
          <w:szCs w:val="28"/>
        </w:rPr>
      </w:pPr>
    </w:p>
    <w:p w14:paraId="1FF46880" w14:textId="0202084A" w:rsidR="00954235" w:rsidRPr="00071DD2" w:rsidRDefault="00954235" w:rsidP="00071DD2">
      <w:pPr>
        <w:spacing w:line="360" w:lineRule="auto"/>
        <w:ind w:left="705"/>
        <w:jc w:val="both"/>
        <w:rPr>
          <w:rFonts w:ascii="Bookman Old Style" w:hAnsi="Bookman Old Style"/>
          <w:i/>
          <w:sz w:val="24"/>
          <w:szCs w:val="24"/>
        </w:rPr>
      </w:pPr>
      <w:r w:rsidRPr="00071DD2">
        <w:rPr>
          <w:rFonts w:ascii="Bookman Old Style" w:hAnsi="Bookman Old Style"/>
          <w:i/>
          <w:sz w:val="24"/>
          <w:szCs w:val="24"/>
        </w:rPr>
        <w:t xml:space="preserve">Así mismo, es cierto que no se encontraron proyectiles en la casa de JULIÁN MARCELO, sin embargo sí fueron halladas armas deportivas neumáticas, </w:t>
      </w:r>
      <w:r w:rsidRPr="00E3016B">
        <w:rPr>
          <w:rFonts w:ascii="Bookman Old Style" w:hAnsi="Bookman Old Style"/>
          <w:b/>
          <w:i/>
          <w:sz w:val="24"/>
          <w:szCs w:val="24"/>
        </w:rPr>
        <w:t>y se escucharon declaraciones que aseguran que el acusado sabia manejar dichos instrumentos</w:t>
      </w:r>
      <w:r w:rsidR="00E3016B">
        <w:rPr>
          <w:rStyle w:val="Refdenotaalpie"/>
          <w:rFonts w:ascii="Bookman Old Style" w:hAnsi="Bookman Old Style"/>
          <w:b/>
          <w:i/>
          <w:sz w:val="24"/>
          <w:szCs w:val="24"/>
        </w:rPr>
        <w:footnoteReference w:id="8"/>
      </w:r>
      <w:r w:rsidRPr="00071DD2">
        <w:rPr>
          <w:rFonts w:ascii="Bookman Old Style" w:hAnsi="Bookman Old Style"/>
          <w:i/>
          <w:sz w:val="24"/>
          <w:szCs w:val="24"/>
        </w:rPr>
        <w:t xml:space="preserve">, razón por la cual no se puede desconocer que el </w:t>
      </w:r>
      <w:r w:rsidRPr="00071DD2">
        <w:rPr>
          <w:rFonts w:ascii="Bookman Old Style" w:hAnsi="Bookman Old Style"/>
          <w:i/>
          <w:sz w:val="24"/>
          <w:szCs w:val="24"/>
        </w:rPr>
        <w:lastRenderedPageBreak/>
        <w:t xml:space="preserve">acusado </w:t>
      </w:r>
      <w:r w:rsidRPr="00E3016B">
        <w:rPr>
          <w:rFonts w:ascii="Bookman Old Style" w:hAnsi="Bookman Old Style"/>
          <w:b/>
          <w:sz w:val="24"/>
          <w:szCs w:val="24"/>
        </w:rPr>
        <w:t>podía tener acceso al arma</w:t>
      </w:r>
      <w:r w:rsidRPr="00071DD2">
        <w:rPr>
          <w:rFonts w:ascii="Bookman Old Style" w:hAnsi="Bookman Old Style"/>
          <w:i/>
          <w:sz w:val="24"/>
          <w:szCs w:val="24"/>
        </w:rPr>
        <w:t>, con el (sic) que se causó la muerte de Diana del Pilar y tenía conocimiento de cómo se usaba.</w:t>
      </w:r>
    </w:p>
    <w:p w14:paraId="65CF899F" w14:textId="77777777" w:rsidR="00954235" w:rsidRPr="00071DD2" w:rsidRDefault="00954235" w:rsidP="00071DD2">
      <w:pPr>
        <w:pStyle w:val="Prrafodelista"/>
        <w:spacing w:line="360" w:lineRule="auto"/>
        <w:ind w:left="1416"/>
        <w:rPr>
          <w:rFonts w:ascii="Bookman Old Style" w:hAnsi="Bookman Old Style"/>
          <w:i/>
          <w:sz w:val="24"/>
          <w:szCs w:val="24"/>
          <w:lang w:val="es-ES_tradnl"/>
        </w:rPr>
      </w:pPr>
    </w:p>
    <w:p w14:paraId="4D527508" w14:textId="76AB6867" w:rsidR="00954235" w:rsidRPr="00071DD2" w:rsidRDefault="00954235" w:rsidP="00071DD2">
      <w:pPr>
        <w:spacing w:line="360" w:lineRule="auto"/>
        <w:ind w:left="705"/>
        <w:jc w:val="both"/>
        <w:rPr>
          <w:rFonts w:ascii="Bookman Old Style" w:hAnsi="Bookman Old Style"/>
          <w:szCs w:val="28"/>
        </w:rPr>
      </w:pPr>
      <w:r w:rsidRPr="00071DD2">
        <w:rPr>
          <w:rFonts w:ascii="Bookman Old Style" w:hAnsi="Bookman Old Style"/>
          <w:i/>
          <w:sz w:val="24"/>
          <w:szCs w:val="24"/>
        </w:rPr>
        <w:t>Cabe advertir adicionalmente que a todos los testimonios recepcionados debe dárseles credibilidad, pues no se evidencia en ellos animadversión o deseo de perjudicar al aquí incriminado…</w:t>
      </w:r>
    </w:p>
    <w:p w14:paraId="2DADD6CC" w14:textId="77777777" w:rsidR="00A73875" w:rsidRPr="00071DD2" w:rsidRDefault="00A73875" w:rsidP="00071DD2">
      <w:pPr>
        <w:spacing w:line="360" w:lineRule="auto"/>
        <w:rPr>
          <w:rFonts w:ascii="Bookman Old Style" w:hAnsi="Bookman Old Style"/>
          <w:szCs w:val="28"/>
        </w:rPr>
      </w:pPr>
    </w:p>
    <w:p w14:paraId="4F9CCC05" w14:textId="5CE6A977" w:rsidR="00A73875" w:rsidRPr="00071DD2" w:rsidRDefault="00846ACC" w:rsidP="00846ACC">
      <w:pPr>
        <w:spacing w:line="360" w:lineRule="auto"/>
        <w:ind w:firstLine="705"/>
        <w:jc w:val="both"/>
        <w:rPr>
          <w:rFonts w:ascii="Bookman Old Style" w:hAnsi="Bookman Old Style"/>
          <w:sz w:val="28"/>
          <w:szCs w:val="28"/>
        </w:rPr>
      </w:pPr>
      <w:r>
        <w:rPr>
          <w:rFonts w:ascii="Bookman Old Style" w:hAnsi="Bookman Old Style"/>
          <w:sz w:val="28"/>
          <w:szCs w:val="28"/>
        </w:rPr>
        <w:t>Uno de los testigos a los que se hace alusión en el fallo es</w:t>
      </w:r>
      <w:r w:rsidR="00A73875" w:rsidRPr="00071DD2">
        <w:rPr>
          <w:rFonts w:ascii="Bookman Old Style" w:hAnsi="Bookman Old Style"/>
          <w:sz w:val="28"/>
          <w:szCs w:val="28"/>
        </w:rPr>
        <w:t xml:space="preserve"> Oscar Javier Bojacá Velandia, hermano de la víctima, </w:t>
      </w:r>
      <w:r>
        <w:rPr>
          <w:rFonts w:ascii="Bookman Old Style" w:hAnsi="Bookman Old Style"/>
          <w:sz w:val="28"/>
          <w:szCs w:val="28"/>
        </w:rPr>
        <w:t xml:space="preserve">quien </w:t>
      </w:r>
      <w:r w:rsidR="00A73875" w:rsidRPr="00071DD2">
        <w:rPr>
          <w:rFonts w:ascii="Bookman Old Style" w:hAnsi="Bookman Old Style"/>
          <w:sz w:val="28"/>
          <w:szCs w:val="28"/>
        </w:rPr>
        <w:t>dijo que</w:t>
      </w:r>
      <w:r w:rsidR="00E3016B">
        <w:rPr>
          <w:rFonts w:ascii="Bookman Old Style" w:hAnsi="Bookman Old Style"/>
          <w:sz w:val="28"/>
          <w:szCs w:val="28"/>
        </w:rPr>
        <w:t xml:space="preserve"> cuando se enteró de la forma co</w:t>
      </w:r>
      <w:r w:rsidR="00A73875" w:rsidRPr="00071DD2">
        <w:rPr>
          <w:rFonts w:ascii="Bookman Old Style" w:hAnsi="Bookman Old Style"/>
          <w:sz w:val="28"/>
          <w:szCs w:val="28"/>
        </w:rPr>
        <w:t xml:space="preserve">mo </w:t>
      </w:r>
      <w:r>
        <w:rPr>
          <w:rFonts w:ascii="Bookman Old Style" w:hAnsi="Bookman Old Style"/>
          <w:sz w:val="28"/>
          <w:szCs w:val="28"/>
        </w:rPr>
        <w:t>ésta falleció</w:t>
      </w:r>
      <w:r w:rsidR="00A73875" w:rsidRPr="00071DD2">
        <w:rPr>
          <w:rFonts w:ascii="Bookman Old Style" w:hAnsi="Bookman Old Style"/>
          <w:sz w:val="28"/>
          <w:szCs w:val="28"/>
        </w:rPr>
        <w:t xml:space="preserve">, </w:t>
      </w:r>
    </w:p>
    <w:p w14:paraId="1B33711C" w14:textId="77777777" w:rsidR="005A58D8" w:rsidRPr="00071DD2" w:rsidRDefault="005A58D8" w:rsidP="007903BD">
      <w:pPr>
        <w:spacing w:line="360" w:lineRule="auto"/>
        <w:jc w:val="both"/>
        <w:rPr>
          <w:rFonts w:ascii="Bookman Old Style" w:hAnsi="Bookman Old Style"/>
          <w:i/>
          <w:sz w:val="24"/>
          <w:szCs w:val="24"/>
        </w:rPr>
      </w:pPr>
    </w:p>
    <w:p w14:paraId="58E6E1BB" w14:textId="324B9C22" w:rsidR="00A73875" w:rsidRPr="00071DD2" w:rsidRDefault="00A73875" w:rsidP="00071DD2">
      <w:pPr>
        <w:spacing w:line="360" w:lineRule="auto"/>
        <w:ind w:left="705"/>
        <w:jc w:val="both"/>
        <w:rPr>
          <w:rFonts w:ascii="Bookman Old Style" w:hAnsi="Bookman Old Style"/>
          <w:i/>
          <w:sz w:val="24"/>
          <w:szCs w:val="24"/>
        </w:rPr>
      </w:pPr>
      <w:r w:rsidRPr="00071DD2">
        <w:rPr>
          <w:rFonts w:ascii="Bookman Old Style" w:hAnsi="Bookman Old Style"/>
          <w:i/>
          <w:sz w:val="24"/>
          <w:szCs w:val="24"/>
        </w:rPr>
        <w:t>[l]e dije al investigador del Gaula que yo sospechaba que había sido JULIÁN porque él tenía armas en la casa y él me preguntó que qué clase de armas y yo le expliqué que tenía una escopeta neumática, un arma de fuego automática y no me acuerdo que (sic) calibre es</w:t>
      </w:r>
      <w:r w:rsidR="009E0EED" w:rsidRPr="00071DD2">
        <w:rPr>
          <w:rFonts w:ascii="Bookman Old Style" w:hAnsi="Bookman Old Style"/>
          <w:i/>
          <w:sz w:val="24"/>
          <w:szCs w:val="24"/>
        </w:rPr>
        <w:t xml:space="preserve">, y otra calibre 22 (…) presté servicio militar y fui escolta de un mayor en el Ejército y yo tenía que saber de armas y yo vi las cuatro armas que referí atrás y disparé la escopeta neumática y tuve en mis manos </w:t>
      </w:r>
      <w:r w:rsidR="00846ACC">
        <w:rPr>
          <w:rFonts w:ascii="Bookman Old Style" w:hAnsi="Bookman Old Style"/>
          <w:i/>
          <w:sz w:val="24"/>
          <w:szCs w:val="24"/>
        </w:rPr>
        <w:t>l</w:t>
      </w:r>
      <w:r w:rsidR="009E0EED" w:rsidRPr="00071DD2">
        <w:rPr>
          <w:rFonts w:ascii="Bookman Old Style" w:hAnsi="Bookman Old Style"/>
          <w:i/>
          <w:sz w:val="24"/>
          <w:szCs w:val="24"/>
        </w:rPr>
        <w:t>a calibre 22 que es pequeña de color negro…</w:t>
      </w:r>
      <w:r w:rsidR="005A58D8" w:rsidRPr="00071DD2">
        <w:rPr>
          <w:rStyle w:val="Refdenotaalpie"/>
          <w:rFonts w:ascii="Bookman Old Style" w:hAnsi="Bookman Old Style"/>
          <w:i/>
          <w:sz w:val="24"/>
          <w:szCs w:val="24"/>
        </w:rPr>
        <w:footnoteReference w:id="9"/>
      </w:r>
    </w:p>
    <w:p w14:paraId="7919B66C" w14:textId="77777777" w:rsidR="00A73875" w:rsidRPr="00071DD2" w:rsidRDefault="00A73875" w:rsidP="00071DD2">
      <w:pPr>
        <w:pStyle w:val="Prrafodelista"/>
        <w:spacing w:line="360" w:lineRule="auto"/>
        <w:jc w:val="both"/>
        <w:rPr>
          <w:rFonts w:ascii="Bookman Old Style" w:hAnsi="Bookman Old Style"/>
          <w:szCs w:val="28"/>
        </w:rPr>
      </w:pPr>
    </w:p>
    <w:p w14:paraId="7E2853F9" w14:textId="2C6D3941" w:rsidR="009E0EED" w:rsidRPr="00071DD2" w:rsidRDefault="009E0EED" w:rsidP="00071DD2">
      <w:pPr>
        <w:spacing w:line="360" w:lineRule="auto"/>
        <w:ind w:firstLine="705"/>
        <w:jc w:val="both"/>
        <w:rPr>
          <w:rFonts w:ascii="Bookman Old Style" w:hAnsi="Bookman Old Style"/>
          <w:sz w:val="28"/>
          <w:szCs w:val="28"/>
        </w:rPr>
      </w:pPr>
      <w:r w:rsidRPr="00071DD2">
        <w:rPr>
          <w:rFonts w:ascii="Bookman Old Style" w:hAnsi="Bookman Old Style"/>
          <w:sz w:val="28"/>
          <w:szCs w:val="28"/>
        </w:rPr>
        <w:t>En el mismo sentido, Carolina García Uribe, novia de Oscar Javier Bojacá, se refirió a las armas de fuego que tenía en su poder el procesado y que en alguna oportunidad les exhibió a ella y a otras personas:</w:t>
      </w:r>
    </w:p>
    <w:p w14:paraId="20D46E2E" w14:textId="77777777" w:rsidR="009E0EED" w:rsidRPr="00071DD2" w:rsidRDefault="009E0EED" w:rsidP="00071DD2">
      <w:pPr>
        <w:pStyle w:val="Prrafodelista"/>
        <w:spacing w:line="360" w:lineRule="auto"/>
        <w:rPr>
          <w:rFonts w:ascii="Bookman Old Style" w:hAnsi="Bookman Old Style"/>
          <w:szCs w:val="28"/>
        </w:rPr>
      </w:pPr>
    </w:p>
    <w:p w14:paraId="09E1E0AC" w14:textId="1A3B9EED" w:rsidR="009E0EED" w:rsidRPr="00071DD2" w:rsidRDefault="009E0EED" w:rsidP="00071DD2">
      <w:pPr>
        <w:pStyle w:val="Prrafodelista"/>
        <w:spacing w:line="360" w:lineRule="auto"/>
        <w:jc w:val="both"/>
        <w:rPr>
          <w:rFonts w:ascii="Bookman Old Style" w:hAnsi="Bookman Old Style"/>
          <w:i/>
          <w:sz w:val="24"/>
          <w:szCs w:val="24"/>
        </w:rPr>
      </w:pPr>
      <w:r w:rsidRPr="00071DD2">
        <w:rPr>
          <w:rFonts w:ascii="Bookman Old Style" w:hAnsi="Bookman Old Style"/>
          <w:i/>
          <w:sz w:val="24"/>
          <w:szCs w:val="24"/>
        </w:rPr>
        <w:t>Una era pequeña cabía en una mano, yo ya estaba subida en el vehículo y Oscar me la mostró en la ventana y me dijo para que la cargues en tu bolso, era plateada, no estoy segura</w:t>
      </w:r>
      <w:r w:rsidR="005A58D8" w:rsidRPr="00071DD2">
        <w:rPr>
          <w:rStyle w:val="Refdenotaalpie"/>
          <w:rFonts w:ascii="Bookman Old Style" w:hAnsi="Bookman Old Style"/>
          <w:i/>
          <w:sz w:val="24"/>
          <w:szCs w:val="24"/>
        </w:rPr>
        <w:footnoteReference w:id="10"/>
      </w:r>
      <w:r w:rsidRPr="00071DD2">
        <w:rPr>
          <w:rFonts w:ascii="Bookman Old Style" w:hAnsi="Bookman Old Style"/>
          <w:i/>
          <w:sz w:val="24"/>
          <w:szCs w:val="24"/>
        </w:rPr>
        <w:t>.</w:t>
      </w:r>
    </w:p>
    <w:p w14:paraId="011616B2" w14:textId="77777777" w:rsidR="00A73875" w:rsidRPr="00D236A4" w:rsidRDefault="00A73875" w:rsidP="00071DD2">
      <w:pPr>
        <w:pStyle w:val="Prrafodelista"/>
        <w:spacing w:line="360" w:lineRule="auto"/>
        <w:rPr>
          <w:rFonts w:ascii="Bookman Old Style" w:hAnsi="Bookman Old Style"/>
          <w:szCs w:val="28"/>
        </w:rPr>
      </w:pPr>
    </w:p>
    <w:p w14:paraId="526170C0" w14:textId="7B96602D" w:rsidR="00BE2269" w:rsidRPr="00D236A4" w:rsidRDefault="00D236A4" w:rsidP="00D236A4">
      <w:pPr>
        <w:spacing w:line="360" w:lineRule="auto"/>
        <w:ind w:firstLine="360"/>
        <w:jc w:val="both"/>
        <w:rPr>
          <w:rFonts w:ascii="Bookman Old Style" w:hAnsi="Bookman Old Style"/>
          <w:sz w:val="28"/>
          <w:szCs w:val="28"/>
        </w:rPr>
      </w:pPr>
      <w:r w:rsidRPr="00D236A4">
        <w:rPr>
          <w:rFonts w:ascii="Bookman Old Style" w:hAnsi="Bookman Old Style"/>
          <w:sz w:val="28"/>
          <w:szCs w:val="28"/>
        </w:rPr>
        <w:t>En el acápite intitulado “</w:t>
      </w:r>
      <w:r w:rsidRPr="00E3016B">
        <w:rPr>
          <w:rFonts w:ascii="Bookman Old Style" w:hAnsi="Bookman Old Style"/>
          <w:i/>
          <w:sz w:val="28"/>
          <w:szCs w:val="28"/>
        </w:rPr>
        <w:t>indicio de oportunidad y capacidad</w:t>
      </w:r>
      <w:r w:rsidR="00E3016B">
        <w:rPr>
          <w:rFonts w:ascii="Bookman Old Style" w:hAnsi="Bookman Old Style"/>
          <w:sz w:val="28"/>
          <w:szCs w:val="28"/>
        </w:rPr>
        <w:t>”</w:t>
      </w:r>
      <w:r w:rsidRPr="00D236A4">
        <w:rPr>
          <w:rFonts w:ascii="Bookman Old Style" w:hAnsi="Bookman Old Style"/>
          <w:sz w:val="28"/>
          <w:szCs w:val="28"/>
        </w:rPr>
        <w:t>, el tribunal resaltó, entre otras cosas, que el procesado “</w:t>
      </w:r>
      <w:r w:rsidRPr="00846ACC">
        <w:rPr>
          <w:rFonts w:ascii="Bookman Old Style" w:hAnsi="Bookman Old Style"/>
          <w:i/>
          <w:sz w:val="28"/>
          <w:szCs w:val="28"/>
        </w:rPr>
        <w:t>disponía de armas deportivas</w:t>
      </w:r>
      <w:r w:rsidRPr="00D236A4">
        <w:rPr>
          <w:rFonts w:ascii="Bookman Old Style" w:hAnsi="Bookman Old Style"/>
          <w:sz w:val="28"/>
          <w:szCs w:val="28"/>
        </w:rPr>
        <w:t>”.</w:t>
      </w:r>
    </w:p>
    <w:p w14:paraId="39DEAC23" w14:textId="77777777" w:rsidR="00071DD2" w:rsidRPr="00D236A4" w:rsidRDefault="00071DD2" w:rsidP="00071DD2">
      <w:pPr>
        <w:pStyle w:val="Prrafodelista"/>
        <w:spacing w:line="360" w:lineRule="auto"/>
        <w:rPr>
          <w:rFonts w:ascii="Bookman Old Style" w:hAnsi="Bookman Old Style"/>
          <w:szCs w:val="28"/>
          <w:lang w:val="es-ES_tradnl"/>
        </w:rPr>
      </w:pPr>
    </w:p>
    <w:p w14:paraId="3245D282" w14:textId="389D54B5" w:rsidR="00E761C9" w:rsidRPr="00E3016B" w:rsidRDefault="00873C13" w:rsidP="00E3016B">
      <w:pPr>
        <w:pStyle w:val="Prrafodelista"/>
        <w:numPr>
          <w:ilvl w:val="1"/>
          <w:numId w:val="18"/>
        </w:numPr>
        <w:spacing w:line="360" w:lineRule="auto"/>
        <w:ind w:right="51"/>
        <w:jc w:val="both"/>
        <w:rPr>
          <w:rFonts w:ascii="Bookman Old Style" w:hAnsi="Bookman Old Style"/>
          <w:szCs w:val="28"/>
        </w:rPr>
      </w:pPr>
      <w:r w:rsidRPr="00E3016B">
        <w:rPr>
          <w:rFonts w:ascii="Bookman Old Style" w:hAnsi="Bookman Old Style"/>
          <w:szCs w:val="28"/>
        </w:rPr>
        <w:t xml:space="preserve">JULÍAN MARCELO FARÍAS TORRES fue </w:t>
      </w:r>
      <w:r w:rsidR="00E761C9" w:rsidRPr="00E3016B">
        <w:rPr>
          <w:rFonts w:ascii="Bookman Old Style" w:hAnsi="Bookman Old Style"/>
          <w:szCs w:val="28"/>
        </w:rPr>
        <w:t xml:space="preserve">la persona que subió por un instante al autobús </w:t>
      </w:r>
      <w:r w:rsidR="00846ACC" w:rsidRPr="00E3016B">
        <w:rPr>
          <w:rFonts w:ascii="Bookman Old Style" w:hAnsi="Bookman Old Style"/>
          <w:szCs w:val="28"/>
        </w:rPr>
        <w:t xml:space="preserve">intermunicipal </w:t>
      </w:r>
      <w:r w:rsidR="00E761C9" w:rsidRPr="00E3016B">
        <w:rPr>
          <w:rFonts w:ascii="Bookman Old Style" w:hAnsi="Bookman Old Style"/>
          <w:szCs w:val="28"/>
        </w:rPr>
        <w:t>y dejó abandonadas las pertenencias de la v</w:t>
      </w:r>
      <w:r w:rsidRPr="00E3016B">
        <w:rPr>
          <w:rFonts w:ascii="Bookman Old Style" w:hAnsi="Bookman Old Style"/>
          <w:szCs w:val="28"/>
        </w:rPr>
        <w:t>íctima, el mis</w:t>
      </w:r>
      <w:r w:rsidR="00846ACC" w:rsidRPr="00E3016B">
        <w:rPr>
          <w:rFonts w:ascii="Bookman Old Style" w:hAnsi="Bookman Old Style"/>
          <w:szCs w:val="28"/>
        </w:rPr>
        <w:t>mo día en que ésta desapareció</w:t>
      </w:r>
    </w:p>
    <w:p w14:paraId="29AECDC2" w14:textId="77777777" w:rsidR="00656FB3" w:rsidRPr="00071DD2" w:rsidRDefault="00656FB3" w:rsidP="00071DD2">
      <w:pPr>
        <w:pStyle w:val="Prrafodelista"/>
        <w:spacing w:line="360" w:lineRule="auto"/>
        <w:rPr>
          <w:rFonts w:ascii="Bookman Old Style" w:hAnsi="Bookman Old Style"/>
          <w:szCs w:val="28"/>
        </w:rPr>
      </w:pPr>
    </w:p>
    <w:p w14:paraId="741A229D" w14:textId="40920121" w:rsidR="00656FB3" w:rsidRPr="00071DD2" w:rsidRDefault="00BE2269" w:rsidP="00D236A4">
      <w:pPr>
        <w:spacing w:line="360" w:lineRule="auto"/>
        <w:ind w:right="51" w:firstLine="360"/>
        <w:jc w:val="both"/>
        <w:rPr>
          <w:rFonts w:ascii="Bookman Old Style" w:hAnsi="Bookman Old Style"/>
          <w:sz w:val="28"/>
          <w:szCs w:val="28"/>
          <w:lang w:val="es-ES"/>
        </w:rPr>
      </w:pPr>
      <w:r w:rsidRPr="00071DD2">
        <w:rPr>
          <w:rFonts w:ascii="Bookman Old Style" w:hAnsi="Bookman Old Style"/>
          <w:sz w:val="28"/>
          <w:szCs w:val="28"/>
          <w:lang w:val="es-ES"/>
        </w:rPr>
        <w:t>Este tema fue abordado por el Tribunal de la siguiente manera:</w:t>
      </w:r>
    </w:p>
    <w:p w14:paraId="41359B42" w14:textId="77777777" w:rsidR="00BE2269" w:rsidRPr="00071DD2" w:rsidRDefault="00BE2269" w:rsidP="00071DD2">
      <w:pPr>
        <w:spacing w:line="360" w:lineRule="auto"/>
        <w:ind w:left="705" w:right="51"/>
        <w:jc w:val="both"/>
        <w:rPr>
          <w:rFonts w:ascii="Bookman Old Style" w:hAnsi="Bookman Old Style"/>
          <w:i/>
          <w:sz w:val="24"/>
          <w:szCs w:val="24"/>
          <w:lang w:val="es-ES"/>
        </w:rPr>
      </w:pPr>
    </w:p>
    <w:p w14:paraId="3C4213C6" w14:textId="771707D2" w:rsidR="00BE2269" w:rsidRPr="00071DD2" w:rsidRDefault="00BE2269" w:rsidP="00071DD2">
      <w:pPr>
        <w:spacing w:line="360" w:lineRule="auto"/>
        <w:ind w:left="705" w:right="51"/>
        <w:jc w:val="both"/>
        <w:rPr>
          <w:rFonts w:ascii="Bookman Old Style" w:hAnsi="Bookman Old Style"/>
          <w:i/>
          <w:sz w:val="24"/>
          <w:szCs w:val="24"/>
          <w:lang w:val="es-ES"/>
        </w:rPr>
      </w:pPr>
      <w:r w:rsidRPr="00071DD2">
        <w:rPr>
          <w:rFonts w:ascii="Bookman Old Style" w:hAnsi="Bookman Old Style"/>
          <w:i/>
          <w:sz w:val="24"/>
          <w:szCs w:val="24"/>
          <w:lang w:val="es-ES"/>
        </w:rPr>
        <w:t>Se estableció que la persona que había abandonado e</w:t>
      </w:r>
      <w:r w:rsidR="00846ACC">
        <w:rPr>
          <w:rFonts w:ascii="Bookman Old Style" w:hAnsi="Bookman Old Style"/>
          <w:i/>
          <w:sz w:val="24"/>
          <w:szCs w:val="24"/>
          <w:lang w:val="es-ES"/>
        </w:rPr>
        <w:t>l</w:t>
      </w:r>
      <w:r w:rsidRPr="00071DD2">
        <w:rPr>
          <w:rFonts w:ascii="Bookman Old Style" w:hAnsi="Bookman Old Style"/>
          <w:i/>
          <w:sz w:val="24"/>
          <w:szCs w:val="24"/>
          <w:lang w:val="es-ES"/>
        </w:rPr>
        <w:t xml:space="preserve"> bolso de la occisa en el bus intermunicipal, corresponde a las siguientes características, según lo informó Rubén Darío Delgadillo Muñoz –ayudante de</w:t>
      </w:r>
      <w:r w:rsidR="00846ACC">
        <w:rPr>
          <w:rFonts w:ascii="Bookman Old Style" w:hAnsi="Bookman Old Style"/>
          <w:i/>
          <w:sz w:val="24"/>
          <w:szCs w:val="24"/>
          <w:lang w:val="es-ES"/>
        </w:rPr>
        <w:t>l</w:t>
      </w:r>
      <w:r w:rsidRPr="00071DD2">
        <w:rPr>
          <w:rFonts w:ascii="Bookman Old Style" w:hAnsi="Bookman Old Style"/>
          <w:i/>
          <w:sz w:val="24"/>
          <w:szCs w:val="24"/>
          <w:lang w:val="es-ES"/>
        </w:rPr>
        <w:t xml:space="preserve"> rodante</w:t>
      </w:r>
      <w:r w:rsidR="00846ACC">
        <w:rPr>
          <w:rFonts w:ascii="Bookman Old Style" w:hAnsi="Bookman Old Style"/>
          <w:i/>
          <w:sz w:val="24"/>
          <w:szCs w:val="24"/>
          <w:lang w:val="es-ES"/>
        </w:rPr>
        <w:t>-</w:t>
      </w:r>
      <w:r w:rsidRPr="00071DD2">
        <w:rPr>
          <w:rFonts w:ascii="Bookman Old Style" w:hAnsi="Bookman Old Style"/>
          <w:i/>
          <w:sz w:val="24"/>
          <w:szCs w:val="24"/>
          <w:lang w:val="es-ES"/>
        </w:rPr>
        <w:t xml:space="preserve"> en su primera declaración: “el muchacho era joven de 25 a 30 años, por ahí de 1.70 de estatura, blanco, mono…él se hizo en el sitio donde yo encontré la maleta, él iba de pie, él se subió en el paradero de las busetas de Cootranszipa del municipio de Tocancipá</w:t>
      </w:r>
      <w:r w:rsidR="00FA2786" w:rsidRPr="00071DD2">
        <w:rPr>
          <w:rFonts w:ascii="Bookman Old Style" w:hAnsi="Bookman Old Style"/>
          <w:i/>
          <w:sz w:val="24"/>
          <w:szCs w:val="24"/>
          <w:lang w:val="es-ES"/>
        </w:rPr>
        <w:t xml:space="preserve"> y se bajó frente a los apartamentos El Portal”. En segunda declaración –ocho meses después- refiriéndose nuevamente a la persona que abandonó </w:t>
      </w:r>
      <w:r w:rsidR="00C70027" w:rsidRPr="00071DD2">
        <w:rPr>
          <w:rFonts w:ascii="Bookman Old Style" w:hAnsi="Bookman Old Style"/>
          <w:i/>
          <w:sz w:val="24"/>
          <w:szCs w:val="24"/>
          <w:lang w:val="es-ES"/>
        </w:rPr>
        <w:t>el</w:t>
      </w:r>
      <w:r w:rsidR="00FA2786" w:rsidRPr="00071DD2">
        <w:rPr>
          <w:rFonts w:ascii="Bookman Old Style" w:hAnsi="Bookman Old Style"/>
          <w:i/>
          <w:sz w:val="24"/>
          <w:szCs w:val="24"/>
          <w:lang w:val="es-ES"/>
        </w:rPr>
        <w:t xml:space="preserve"> bolso en el bus, indicó: “…ahora, el rostro del muchacho no lo tengo claro, yo fui al DAS e hicimos un retrato hablado pero no me acuerdo bien del muchacho y el dibujo que tratamos de hacer no di”. En su última declaración –septiembre de 2005- al ponérsele de presente </w:t>
      </w:r>
      <w:r w:rsidR="00846ACC">
        <w:rPr>
          <w:rFonts w:ascii="Bookman Old Style" w:hAnsi="Bookman Old Style"/>
          <w:i/>
          <w:sz w:val="24"/>
          <w:szCs w:val="24"/>
          <w:lang w:val="es-ES"/>
        </w:rPr>
        <w:t>l</w:t>
      </w:r>
      <w:r w:rsidR="00FA2786" w:rsidRPr="00071DD2">
        <w:rPr>
          <w:rFonts w:ascii="Bookman Old Style" w:hAnsi="Bookman Old Style"/>
          <w:i/>
          <w:sz w:val="24"/>
          <w:szCs w:val="24"/>
          <w:lang w:val="es-ES"/>
        </w:rPr>
        <w:t xml:space="preserve">a fotografía que aparece a folio 1, cuaderno de anexo número 1, con el fin </w:t>
      </w:r>
      <w:r w:rsidR="00C70027" w:rsidRPr="00071DD2">
        <w:rPr>
          <w:rFonts w:ascii="Bookman Old Style" w:hAnsi="Bookman Old Style"/>
          <w:i/>
          <w:sz w:val="24"/>
          <w:szCs w:val="24"/>
          <w:lang w:val="es-ES"/>
        </w:rPr>
        <w:t>de</w:t>
      </w:r>
      <w:r w:rsidR="00FA2786" w:rsidRPr="00071DD2">
        <w:rPr>
          <w:rFonts w:ascii="Bookman Old Style" w:hAnsi="Bookman Old Style"/>
          <w:i/>
          <w:sz w:val="24"/>
          <w:szCs w:val="24"/>
          <w:lang w:val="es-ES"/>
        </w:rPr>
        <w:t xml:space="preserve"> que logre ubicar a la persona o el individuo que manif</w:t>
      </w:r>
      <w:r w:rsidR="00071DD2" w:rsidRPr="00071DD2">
        <w:rPr>
          <w:rFonts w:ascii="Bookman Old Style" w:hAnsi="Bookman Old Style"/>
          <w:i/>
          <w:sz w:val="24"/>
          <w:szCs w:val="24"/>
          <w:lang w:val="es-ES"/>
        </w:rPr>
        <w:t>i</w:t>
      </w:r>
      <w:r w:rsidR="00FA2786" w:rsidRPr="00071DD2">
        <w:rPr>
          <w:rFonts w:ascii="Bookman Old Style" w:hAnsi="Bookman Old Style"/>
          <w:i/>
          <w:sz w:val="24"/>
          <w:szCs w:val="24"/>
          <w:lang w:val="es-ES"/>
        </w:rPr>
        <w:t xml:space="preserve">esta subió ese día al bus, dijo: “sí señora es el joven que aparece en la foto que está en la parte de abajo, él se encuentra sentado al lado de una señorita que tiene vestido </w:t>
      </w:r>
      <w:r w:rsidR="00FA2786" w:rsidRPr="00071DD2">
        <w:rPr>
          <w:rFonts w:ascii="Bookman Old Style" w:hAnsi="Bookman Old Style"/>
          <w:i/>
          <w:sz w:val="24"/>
          <w:szCs w:val="24"/>
          <w:lang w:val="es-ES"/>
        </w:rPr>
        <w:lastRenderedPageBreak/>
        <w:t>color café, de cabel</w:t>
      </w:r>
      <w:r w:rsidR="00071DD2">
        <w:rPr>
          <w:rFonts w:ascii="Bookman Old Style" w:hAnsi="Bookman Old Style"/>
          <w:i/>
          <w:sz w:val="24"/>
          <w:szCs w:val="24"/>
          <w:lang w:val="es-ES"/>
        </w:rPr>
        <w:t>l</w:t>
      </w:r>
      <w:r w:rsidR="00FA2786" w:rsidRPr="00071DD2">
        <w:rPr>
          <w:rFonts w:ascii="Bookman Old Style" w:hAnsi="Bookman Old Style"/>
          <w:i/>
          <w:sz w:val="24"/>
          <w:szCs w:val="24"/>
          <w:lang w:val="es-ES"/>
        </w:rPr>
        <w:t xml:space="preserve">o liso, como café, y es </w:t>
      </w:r>
      <w:r w:rsidR="00C70027" w:rsidRPr="00071DD2">
        <w:rPr>
          <w:rFonts w:ascii="Bookman Old Style" w:hAnsi="Bookman Old Style"/>
          <w:i/>
          <w:sz w:val="24"/>
          <w:szCs w:val="24"/>
          <w:lang w:val="es-ES"/>
        </w:rPr>
        <w:t>el</w:t>
      </w:r>
      <w:r w:rsidR="00FA2786" w:rsidRPr="00071DD2">
        <w:rPr>
          <w:rFonts w:ascii="Bookman Old Style" w:hAnsi="Bookman Old Style"/>
          <w:i/>
          <w:sz w:val="24"/>
          <w:szCs w:val="24"/>
          <w:lang w:val="es-ES"/>
        </w:rPr>
        <w:t xml:space="preserve"> señor que es mon</w:t>
      </w:r>
      <w:r w:rsidR="00071DD2">
        <w:rPr>
          <w:rFonts w:ascii="Bookman Old Style" w:hAnsi="Bookman Old Style"/>
          <w:i/>
          <w:sz w:val="24"/>
          <w:szCs w:val="24"/>
          <w:lang w:val="es-ES"/>
        </w:rPr>
        <w:t>o</w:t>
      </w:r>
      <w:r w:rsidR="00FA2786" w:rsidRPr="00071DD2">
        <w:rPr>
          <w:rFonts w:ascii="Bookman Old Style" w:hAnsi="Bookman Old Style"/>
          <w:i/>
          <w:sz w:val="24"/>
          <w:szCs w:val="24"/>
          <w:lang w:val="es-ES"/>
        </w:rPr>
        <w:t>, con ojos azules, de cabello peinado hacia atrás, gordo, blanco, como con barba chivo mona, vestido de color azul oscuro, camisa blanca, corbata azul oscura también…”. Fotografía que corresponde al procesado.</w:t>
      </w:r>
    </w:p>
    <w:p w14:paraId="795DF6E1" w14:textId="77777777" w:rsidR="00FA2786" w:rsidRPr="00071DD2" w:rsidRDefault="00FA2786" w:rsidP="00071DD2">
      <w:pPr>
        <w:spacing w:line="360" w:lineRule="auto"/>
        <w:ind w:left="705" w:right="51"/>
        <w:jc w:val="both"/>
        <w:rPr>
          <w:rFonts w:ascii="Bookman Old Style" w:hAnsi="Bookman Old Style"/>
          <w:i/>
          <w:sz w:val="24"/>
          <w:szCs w:val="24"/>
          <w:lang w:val="es-ES"/>
        </w:rPr>
      </w:pPr>
    </w:p>
    <w:p w14:paraId="1A703610" w14:textId="4993EB70" w:rsidR="00FA2786" w:rsidRPr="00071DD2" w:rsidRDefault="00FA2786" w:rsidP="00071DD2">
      <w:pPr>
        <w:spacing w:line="360" w:lineRule="auto"/>
        <w:ind w:left="705" w:right="51"/>
        <w:jc w:val="both"/>
        <w:rPr>
          <w:rFonts w:ascii="Bookman Old Style" w:hAnsi="Bookman Old Style"/>
          <w:i/>
          <w:sz w:val="24"/>
          <w:szCs w:val="24"/>
          <w:lang w:val="es-ES"/>
        </w:rPr>
      </w:pPr>
      <w:r w:rsidRPr="00071DD2">
        <w:rPr>
          <w:rFonts w:ascii="Bookman Old Style" w:hAnsi="Bookman Old Style"/>
          <w:i/>
          <w:sz w:val="24"/>
          <w:szCs w:val="24"/>
          <w:lang w:val="es-ES"/>
        </w:rPr>
        <w:t xml:space="preserve">Tal señalamiento no puede ser más claro y directo, pues desde un inicio este testigo ha referido las características físicas, no iguales, pero sí semejantes a las del procesado, esto es, edad entre 25 y 30 años, en realidad persona de 25 años, </w:t>
      </w:r>
      <w:r w:rsidR="000377C7" w:rsidRPr="00071DD2">
        <w:rPr>
          <w:rFonts w:ascii="Bookman Old Style" w:hAnsi="Bookman Old Style"/>
          <w:i/>
          <w:sz w:val="24"/>
          <w:szCs w:val="24"/>
          <w:lang w:val="es-ES"/>
        </w:rPr>
        <w:t>estatura de 1.70, cuando rea</w:t>
      </w:r>
      <w:r w:rsidR="00846ACC">
        <w:rPr>
          <w:rFonts w:ascii="Bookman Old Style" w:hAnsi="Bookman Old Style"/>
          <w:i/>
          <w:sz w:val="24"/>
          <w:szCs w:val="24"/>
          <w:lang w:val="es-ES"/>
        </w:rPr>
        <w:t>l</w:t>
      </w:r>
      <w:r w:rsidR="000377C7" w:rsidRPr="00071DD2">
        <w:rPr>
          <w:rFonts w:ascii="Bookman Old Style" w:hAnsi="Bookman Old Style"/>
          <w:i/>
          <w:sz w:val="24"/>
          <w:szCs w:val="24"/>
          <w:lang w:val="es-ES"/>
        </w:rPr>
        <w:t>mente mide 1.72, blanco, mono, características que se pueden confrontar con las fotos del  procesado aportadas al proceso; además de lo manifestado por sus familiares y testigos que conocieron que lo llamaban “mono”, de contextura gruesa, características que identifican al procesado sin lugar a equívocos, pues lo único que no refirió el testigo es la existencia de una barba debajo del mentón y una pequeña cicatriz sobre su labio, como se reseñó en su indagatoria, pero que dadas las circunstancias de la observación, esto es, brevedad, bus con cupo completo, aún (sic) así retuvo gran parte de sus rasgos más sobresalientes e inconfundibles.</w:t>
      </w:r>
    </w:p>
    <w:p w14:paraId="4FA82021" w14:textId="77777777" w:rsidR="000377C7" w:rsidRPr="00071DD2" w:rsidRDefault="000377C7" w:rsidP="00071DD2">
      <w:pPr>
        <w:spacing w:line="360" w:lineRule="auto"/>
        <w:ind w:left="705" w:right="51"/>
        <w:jc w:val="both"/>
        <w:rPr>
          <w:rFonts w:ascii="Bookman Old Style" w:hAnsi="Bookman Old Style"/>
          <w:sz w:val="28"/>
          <w:szCs w:val="28"/>
          <w:lang w:val="es-ES"/>
        </w:rPr>
      </w:pPr>
    </w:p>
    <w:p w14:paraId="646C2BDB" w14:textId="180012CC" w:rsidR="00D236A4" w:rsidRPr="005B3D57" w:rsidRDefault="00E3016B" w:rsidP="00E3016B">
      <w:pPr>
        <w:pStyle w:val="Prrafodelista"/>
        <w:ind w:left="360" w:firstLine="345"/>
        <w:rPr>
          <w:rFonts w:ascii="Bookman Old Style" w:hAnsi="Bookman Old Style"/>
          <w:b/>
          <w:szCs w:val="28"/>
        </w:rPr>
      </w:pPr>
      <w:r>
        <w:rPr>
          <w:rFonts w:ascii="Bookman Old Style" w:hAnsi="Bookman Old Style"/>
          <w:b/>
          <w:szCs w:val="28"/>
        </w:rPr>
        <w:t xml:space="preserve">2. </w:t>
      </w:r>
      <w:r w:rsidR="007903BD" w:rsidRPr="005B3D57">
        <w:rPr>
          <w:rFonts w:ascii="Bookman Old Style" w:hAnsi="Bookman Old Style"/>
          <w:b/>
          <w:szCs w:val="28"/>
        </w:rPr>
        <w:t xml:space="preserve">Los argumentos </w:t>
      </w:r>
      <w:r w:rsidR="00F37CDD" w:rsidRPr="005B3D57">
        <w:rPr>
          <w:rFonts w:ascii="Bookman Old Style" w:hAnsi="Bookman Old Style"/>
          <w:b/>
          <w:szCs w:val="28"/>
        </w:rPr>
        <w:t>del impug</w:t>
      </w:r>
      <w:r w:rsidR="00B70A63" w:rsidRPr="005B3D57">
        <w:rPr>
          <w:rFonts w:ascii="Bookman Old Style" w:hAnsi="Bookman Old Style"/>
          <w:b/>
          <w:szCs w:val="28"/>
        </w:rPr>
        <w:t>n</w:t>
      </w:r>
      <w:r w:rsidR="00F37CDD" w:rsidRPr="005B3D57">
        <w:rPr>
          <w:rFonts w:ascii="Bookman Old Style" w:hAnsi="Bookman Old Style"/>
          <w:b/>
          <w:szCs w:val="28"/>
        </w:rPr>
        <w:t>ante</w:t>
      </w:r>
    </w:p>
    <w:p w14:paraId="0D2748B5" w14:textId="77777777" w:rsidR="00F37CDD" w:rsidRDefault="00F37CDD" w:rsidP="00F37CDD">
      <w:pPr>
        <w:pStyle w:val="Prrafodelista"/>
        <w:ind w:left="720"/>
        <w:rPr>
          <w:rFonts w:ascii="Bookman Old Style" w:hAnsi="Bookman Old Style"/>
          <w:szCs w:val="28"/>
        </w:rPr>
      </w:pPr>
    </w:p>
    <w:p w14:paraId="2D23CB06" w14:textId="77777777" w:rsidR="005B3D57" w:rsidRDefault="005B3D57" w:rsidP="00B70A63">
      <w:pPr>
        <w:spacing w:line="360" w:lineRule="auto"/>
        <w:ind w:firstLine="360"/>
        <w:jc w:val="both"/>
        <w:rPr>
          <w:rFonts w:ascii="Bookman Old Style" w:hAnsi="Bookman Old Style"/>
          <w:sz w:val="28"/>
          <w:szCs w:val="28"/>
        </w:rPr>
      </w:pPr>
    </w:p>
    <w:p w14:paraId="716B2F3C" w14:textId="6FA1F412" w:rsidR="00F37CDD" w:rsidRPr="00B70A63" w:rsidRDefault="00E3016B" w:rsidP="00E3016B">
      <w:pPr>
        <w:spacing w:line="360" w:lineRule="auto"/>
        <w:ind w:firstLine="851"/>
        <w:jc w:val="both"/>
        <w:rPr>
          <w:rFonts w:ascii="Bookman Old Style" w:hAnsi="Bookman Old Style"/>
          <w:sz w:val="28"/>
          <w:szCs w:val="28"/>
        </w:rPr>
      </w:pPr>
      <w:r>
        <w:rPr>
          <w:rFonts w:ascii="Bookman Old Style" w:hAnsi="Bookman Old Style"/>
          <w:sz w:val="28"/>
          <w:szCs w:val="28"/>
        </w:rPr>
        <w:t xml:space="preserve">El censor eligió </w:t>
      </w:r>
      <w:r w:rsidR="00B70A63" w:rsidRPr="00B70A63">
        <w:rPr>
          <w:rFonts w:ascii="Bookman Old Style" w:hAnsi="Bookman Old Style"/>
          <w:sz w:val="28"/>
          <w:szCs w:val="28"/>
        </w:rPr>
        <w:t xml:space="preserve">la estrategia de analizar, individuamente, algunos de los datos a partir de los cuales los falladores de primer y segundo grado concluyeron que fue </w:t>
      </w:r>
      <w:r w:rsidRPr="00B70A63">
        <w:rPr>
          <w:rFonts w:ascii="Bookman Old Style" w:hAnsi="Bookman Old Style"/>
          <w:sz w:val="28"/>
          <w:szCs w:val="28"/>
        </w:rPr>
        <w:t xml:space="preserve">JULIÁN MARCELO FARÍAS </w:t>
      </w:r>
      <w:r w:rsidR="00B70A63" w:rsidRPr="00B70A63">
        <w:rPr>
          <w:rFonts w:ascii="Bookman Old Style" w:hAnsi="Bookman Old Style"/>
          <w:sz w:val="28"/>
          <w:szCs w:val="28"/>
        </w:rPr>
        <w:t>Torres quien le causó la muerte a Diana del Pilar Bojac</w:t>
      </w:r>
      <w:r w:rsidR="00846ACC">
        <w:rPr>
          <w:rFonts w:ascii="Bookman Old Style" w:hAnsi="Bookman Old Style"/>
          <w:sz w:val="28"/>
          <w:szCs w:val="28"/>
        </w:rPr>
        <w:t>á.</w:t>
      </w:r>
      <w:r w:rsidR="00B70A63">
        <w:rPr>
          <w:rFonts w:ascii="Bookman Old Style" w:hAnsi="Bookman Old Style"/>
          <w:sz w:val="28"/>
          <w:szCs w:val="28"/>
        </w:rPr>
        <w:t xml:space="preserve"> Luego, explica por qué, en su sentir,</w:t>
      </w:r>
      <w:r w:rsidR="00B70A63" w:rsidRPr="00B70A63">
        <w:rPr>
          <w:rFonts w:ascii="Bookman Old Style" w:hAnsi="Bookman Old Style"/>
          <w:sz w:val="28"/>
          <w:szCs w:val="28"/>
        </w:rPr>
        <w:t xml:space="preserve"> esos datos (los que incluyó en su disertación) son insuficientes para desvirtuar la presunción de inocencia que ampara a su representado. </w:t>
      </w:r>
    </w:p>
    <w:p w14:paraId="24DB5D22" w14:textId="77777777" w:rsidR="00D236A4" w:rsidRDefault="00D236A4" w:rsidP="00E3016B">
      <w:pPr>
        <w:pStyle w:val="Prrafodelista"/>
        <w:spacing w:line="360" w:lineRule="auto"/>
        <w:rPr>
          <w:rFonts w:ascii="Bookman Old Style" w:hAnsi="Bookman Old Style"/>
          <w:szCs w:val="28"/>
        </w:rPr>
      </w:pPr>
    </w:p>
    <w:p w14:paraId="0E909C66" w14:textId="55177F28" w:rsidR="00D236A4" w:rsidRPr="00B05B8C" w:rsidRDefault="00846ACC" w:rsidP="00E3016B">
      <w:pPr>
        <w:spacing w:line="360" w:lineRule="auto"/>
        <w:ind w:firstLine="708"/>
        <w:jc w:val="both"/>
        <w:rPr>
          <w:rFonts w:ascii="Bookman Old Style" w:hAnsi="Bookman Old Style"/>
          <w:sz w:val="28"/>
          <w:szCs w:val="28"/>
        </w:rPr>
      </w:pPr>
      <w:r>
        <w:rPr>
          <w:rFonts w:ascii="Bookman Old Style" w:hAnsi="Bookman Old Style"/>
          <w:sz w:val="28"/>
          <w:szCs w:val="28"/>
        </w:rPr>
        <w:lastRenderedPageBreak/>
        <w:t>Para su primer propósito</w:t>
      </w:r>
      <w:r w:rsidR="00B05B8C" w:rsidRPr="00B05B8C">
        <w:rPr>
          <w:rFonts w:ascii="Bookman Old Style" w:hAnsi="Bookman Old Style"/>
          <w:sz w:val="28"/>
          <w:szCs w:val="28"/>
        </w:rPr>
        <w:t>, partió de la base de que la condena se estructuró sobre los siguientes indicios: (i) “</w:t>
      </w:r>
      <w:r w:rsidR="00B05B8C" w:rsidRPr="00846ACC">
        <w:rPr>
          <w:rFonts w:ascii="Bookman Old Style" w:hAnsi="Bookman Old Style"/>
          <w:i/>
          <w:sz w:val="28"/>
          <w:szCs w:val="28"/>
        </w:rPr>
        <w:t>de móvil</w:t>
      </w:r>
      <w:r w:rsidR="00C70027" w:rsidRPr="00846ACC">
        <w:rPr>
          <w:rFonts w:ascii="Bookman Old Style" w:hAnsi="Bookman Old Style"/>
          <w:i/>
          <w:sz w:val="28"/>
          <w:szCs w:val="28"/>
        </w:rPr>
        <w:t>”</w:t>
      </w:r>
      <w:r w:rsidR="00B05B8C" w:rsidRPr="00846ACC">
        <w:rPr>
          <w:rFonts w:ascii="Bookman Old Style" w:hAnsi="Bookman Old Style"/>
          <w:i/>
          <w:sz w:val="28"/>
          <w:szCs w:val="28"/>
        </w:rPr>
        <w:t>; (ii),“de capacidad u oportunidad”, y (iii) “de mala justificación o huida”</w:t>
      </w:r>
      <w:r w:rsidR="00B05B8C" w:rsidRPr="00B05B8C">
        <w:rPr>
          <w:rFonts w:ascii="Bookman Old Style" w:hAnsi="Bookman Old Style"/>
          <w:sz w:val="28"/>
          <w:szCs w:val="28"/>
        </w:rPr>
        <w:t>.</w:t>
      </w:r>
    </w:p>
    <w:p w14:paraId="46695D42" w14:textId="77777777" w:rsidR="00B05B8C" w:rsidRPr="00E3016B" w:rsidRDefault="00B05B8C" w:rsidP="00E3016B">
      <w:pPr>
        <w:spacing w:line="360" w:lineRule="auto"/>
        <w:ind w:firstLine="360"/>
        <w:rPr>
          <w:rFonts w:ascii="Bookman Old Style" w:hAnsi="Bookman Old Style"/>
          <w:sz w:val="28"/>
          <w:szCs w:val="28"/>
        </w:rPr>
      </w:pPr>
    </w:p>
    <w:p w14:paraId="46F9DBF2" w14:textId="29C87430" w:rsidR="00B05B8C" w:rsidRDefault="00B05B8C" w:rsidP="00E3016B">
      <w:pPr>
        <w:spacing w:line="360" w:lineRule="auto"/>
        <w:ind w:firstLine="851"/>
        <w:jc w:val="both"/>
        <w:rPr>
          <w:rFonts w:ascii="Bookman Old Style" w:hAnsi="Bookman Old Style"/>
          <w:sz w:val="28"/>
          <w:szCs w:val="28"/>
        </w:rPr>
      </w:pPr>
      <w:r>
        <w:rPr>
          <w:rFonts w:ascii="Bookman Old Style" w:hAnsi="Bookman Old Style"/>
          <w:sz w:val="28"/>
          <w:szCs w:val="28"/>
        </w:rPr>
        <w:t>Frente al primer “indicio”</w:t>
      </w:r>
      <w:r w:rsidR="00701C95">
        <w:rPr>
          <w:rFonts w:ascii="Bookman Old Style" w:hAnsi="Bookman Old Style"/>
          <w:sz w:val="28"/>
          <w:szCs w:val="28"/>
        </w:rPr>
        <w:t xml:space="preserve"> (móvil) plantea que el error del Tribunal consistió en “</w:t>
      </w:r>
      <w:r w:rsidR="00701C95" w:rsidRPr="006C616F">
        <w:rPr>
          <w:rFonts w:ascii="Bookman Old Style" w:hAnsi="Bookman Old Style"/>
          <w:i/>
          <w:sz w:val="28"/>
          <w:szCs w:val="28"/>
        </w:rPr>
        <w:t>elevar a máxima de la experiencia el hecho según el cual: es común o generalizado que cuando un hombre llega a conocer que su novia o compañera sentimental se encuentra en estado de embarazo</w:t>
      </w:r>
      <w:r w:rsidR="006C616F" w:rsidRPr="006C616F">
        <w:rPr>
          <w:rFonts w:ascii="Bookman Old Style" w:hAnsi="Bookman Old Style"/>
          <w:i/>
          <w:sz w:val="28"/>
          <w:szCs w:val="28"/>
        </w:rPr>
        <w:t>, sin que ello hubiese sido planeado, éste adquiere la intención de matarla para evitar el nacimiento</w:t>
      </w:r>
      <w:r w:rsidR="006C616F">
        <w:rPr>
          <w:rFonts w:ascii="Bookman Old Style" w:hAnsi="Bookman Old Style"/>
          <w:sz w:val="28"/>
          <w:szCs w:val="28"/>
        </w:rPr>
        <w:t>”.  A partir de esta premisa, reconstruye</w:t>
      </w:r>
      <w:r w:rsidR="00846ACC">
        <w:rPr>
          <w:rFonts w:ascii="Bookman Old Style" w:hAnsi="Bookman Old Style"/>
          <w:sz w:val="28"/>
          <w:szCs w:val="28"/>
        </w:rPr>
        <w:t>,</w:t>
      </w:r>
      <w:r w:rsidR="006C616F">
        <w:rPr>
          <w:rFonts w:ascii="Bookman Old Style" w:hAnsi="Bookman Old Style"/>
          <w:sz w:val="28"/>
          <w:szCs w:val="28"/>
        </w:rPr>
        <w:t xml:space="preserve"> a su manera</w:t>
      </w:r>
      <w:r w:rsidR="00846ACC">
        <w:rPr>
          <w:rFonts w:ascii="Bookman Old Style" w:hAnsi="Bookman Old Style"/>
          <w:sz w:val="28"/>
          <w:szCs w:val="28"/>
        </w:rPr>
        <w:t>,</w:t>
      </w:r>
      <w:r w:rsidR="006C616F">
        <w:rPr>
          <w:rFonts w:ascii="Bookman Old Style" w:hAnsi="Bookman Old Style"/>
          <w:sz w:val="28"/>
          <w:szCs w:val="28"/>
        </w:rPr>
        <w:t xml:space="preserve"> la argumentación de los falladores de primera y segunda instancias: </w:t>
      </w:r>
    </w:p>
    <w:p w14:paraId="47487FEC" w14:textId="77777777" w:rsidR="006C616F" w:rsidRDefault="006C616F" w:rsidP="00E3016B">
      <w:pPr>
        <w:spacing w:line="360" w:lineRule="auto"/>
        <w:ind w:firstLine="360"/>
        <w:jc w:val="both"/>
        <w:rPr>
          <w:rFonts w:ascii="Bookman Old Style" w:hAnsi="Bookman Old Style"/>
          <w:sz w:val="28"/>
          <w:szCs w:val="28"/>
        </w:rPr>
      </w:pPr>
    </w:p>
    <w:p w14:paraId="43606BBB" w14:textId="011DD5B3" w:rsidR="006C616F" w:rsidRPr="00770B18" w:rsidRDefault="006C616F" w:rsidP="00E3016B">
      <w:pPr>
        <w:spacing w:line="360" w:lineRule="auto"/>
        <w:ind w:left="360" w:firstLine="491"/>
        <w:jc w:val="both"/>
        <w:rPr>
          <w:rFonts w:ascii="Bookman Old Style" w:hAnsi="Bookman Old Style"/>
          <w:i/>
          <w:sz w:val="24"/>
          <w:szCs w:val="24"/>
        </w:rPr>
      </w:pPr>
      <w:r w:rsidRPr="003219A9">
        <w:rPr>
          <w:rFonts w:ascii="Bookman Old Style" w:hAnsi="Bookman Old Style"/>
          <w:b/>
          <w:i/>
          <w:sz w:val="24"/>
          <w:szCs w:val="24"/>
        </w:rPr>
        <w:t>Premisa mayor</w:t>
      </w:r>
      <w:r w:rsidRPr="00770B18">
        <w:rPr>
          <w:rFonts w:ascii="Bookman Old Style" w:hAnsi="Bookman Old Style"/>
          <w:i/>
          <w:sz w:val="24"/>
          <w:szCs w:val="24"/>
        </w:rPr>
        <w:t xml:space="preserve"> (constituida </w:t>
      </w:r>
      <w:r w:rsidR="003219A9">
        <w:rPr>
          <w:rFonts w:ascii="Bookman Old Style" w:hAnsi="Bookman Old Style"/>
          <w:i/>
          <w:sz w:val="24"/>
          <w:szCs w:val="24"/>
        </w:rPr>
        <w:t>por la regla de la experiencia):</w:t>
      </w:r>
      <w:r w:rsidRPr="00770B18">
        <w:rPr>
          <w:rFonts w:ascii="Bookman Old Style" w:hAnsi="Bookman Old Style"/>
          <w:i/>
          <w:sz w:val="24"/>
          <w:szCs w:val="24"/>
        </w:rPr>
        <w:t xml:space="preserve"> Generalmente cuando un hombre llega a conocer que su novia o compañera sentimental se encuentra</w:t>
      </w:r>
      <w:r w:rsidR="00770B18" w:rsidRPr="00770B18">
        <w:rPr>
          <w:rFonts w:ascii="Bookman Old Style" w:hAnsi="Bookman Old Style"/>
          <w:i/>
          <w:sz w:val="24"/>
          <w:szCs w:val="24"/>
        </w:rPr>
        <w:t xml:space="preserve"> en estado de embarazo, sin que ello hubiese sido planeado, éste adquiere la intención de matarla para evitar el nacimiento.</w:t>
      </w:r>
    </w:p>
    <w:p w14:paraId="22C946A9" w14:textId="77777777" w:rsidR="00770B18" w:rsidRPr="00770B18" w:rsidRDefault="00770B18" w:rsidP="006C616F">
      <w:pPr>
        <w:spacing w:line="360" w:lineRule="auto"/>
        <w:ind w:firstLine="360"/>
        <w:jc w:val="both"/>
        <w:rPr>
          <w:rFonts w:ascii="Bookman Old Style" w:hAnsi="Bookman Old Style"/>
          <w:i/>
          <w:sz w:val="24"/>
          <w:szCs w:val="24"/>
        </w:rPr>
      </w:pPr>
    </w:p>
    <w:p w14:paraId="41CEB4D8" w14:textId="05BEBED6" w:rsidR="00770B18" w:rsidRPr="00770B18" w:rsidRDefault="00770B18" w:rsidP="00E3016B">
      <w:pPr>
        <w:spacing w:line="360" w:lineRule="auto"/>
        <w:ind w:left="360" w:firstLine="491"/>
        <w:jc w:val="both"/>
        <w:rPr>
          <w:rFonts w:ascii="Bookman Old Style" w:hAnsi="Bookman Old Style"/>
          <w:i/>
          <w:sz w:val="24"/>
          <w:szCs w:val="24"/>
        </w:rPr>
      </w:pPr>
      <w:r w:rsidRPr="003219A9">
        <w:rPr>
          <w:rFonts w:ascii="Bookman Old Style" w:hAnsi="Bookman Old Style"/>
          <w:b/>
          <w:i/>
          <w:sz w:val="24"/>
          <w:szCs w:val="24"/>
        </w:rPr>
        <w:t>Premisa menor</w:t>
      </w:r>
      <w:r w:rsidRPr="00770B18">
        <w:rPr>
          <w:rFonts w:ascii="Bookman Old Style" w:hAnsi="Bookman Old Style"/>
          <w:i/>
          <w:sz w:val="24"/>
          <w:szCs w:val="24"/>
        </w:rPr>
        <w:t>: el hombre conocido como JULIÁN MARCELO FARÍAS TORRES se enteró que, sin haber sido planeado, su novia tenía “la firme creencia” de encontrarse en estado de encontrarse en estado de embarazo. Por ende;</w:t>
      </w:r>
    </w:p>
    <w:p w14:paraId="63DBE3CB" w14:textId="77777777" w:rsidR="00770B18" w:rsidRPr="00770B18" w:rsidRDefault="00770B18" w:rsidP="006C616F">
      <w:pPr>
        <w:spacing w:line="360" w:lineRule="auto"/>
        <w:ind w:firstLine="360"/>
        <w:jc w:val="both"/>
        <w:rPr>
          <w:rFonts w:ascii="Bookman Old Style" w:hAnsi="Bookman Old Style"/>
          <w:i/>
          <w:sz w:val="24"/>
          <w:szCs w:val="24"/>
        </w:rPr>
      </w:pPr>
    </w:p>
    <w:p w14:paraId="01ABD44A" w14:textId="7D349610" w:rsidR="00770B18" w:rsidRPr="00770B18" w:rsidRDefault="00770B18" w:rsidP="00770B18">
      <w:pPr>
        <w:spacing w:line="360" w:lineRule="auto"/>
        <w:ind w:left="360"/>
        <w:jc w:val="both"/>
        <w:rPr>
          <w:rFonts w:ascii="Bookman Old Style" w:hAnsi="Bookman Old Style"/>
          <w:i/>
          <w:sz w:val="24"/>
          <w:szCs w:val="24"/>
        </w:rPr>
      </w:pPr>
      <w:r w:rsidRPr="003219A9">
        <w:rPr>
          <w:rFonts w:ascii="Bookman Old Style" w:hAnsi="Bookman Old Style"/>
          <w:b/>
          <w:i/>
          <w:sz w:val="24"/>
          <w:szCs w:val="24"/>
        </w:rPr>
        <w:t>Conclusión</w:t>
      </w:r>
      <w:r w:rsidRPr="00770B18">
        <w:rPr>
          <w:rFonts w:ascii="Bookman Old Style" w:hAnsi="Bookman Old Style"/>
          <w:i/>
          <w:sz w:val="24"/>
          <w:szCs w:val="24"/>
        </w:rPr>
        <w:t xml:space="preserve">: JULIÁN MARCELO FARÍAS TORRES tiene la intención de matar a su novia para evitar el nacimiento. </w:t>
      </w:r>
    </w:p>
    <w:p w14:paraId="5924EE75" w14:textId="77777777" w:rsidR="00B05B8C" w:rsidRPr="003219A9" w:rsidRDefault="00B05B8C" w:rsidP="003219A9">
      <w:pPr>
        <w:pStyle w:val="Prrafodelista"/>
        <w:spacing w:line="360" w:lineRule="auto"/>
        <w:rPr>
          <w:rFonts w:ascii="Bookman Old Style" w:hAnsi="Bookman Old Style"/>
          <w:szCs w:val="28"/>
          <w:lang w:val="es-ES_tradnl"/>
        </w:rPr>
      </w:pPr>
    </w:p>
    <w:p w14:paraId="7916B0D0" w14:textId="426FEB0F" w:rsidR="00B70A63" w:rsidRDefault="003219A9" w:rsidP="00E3016B">
      <w:pPr>
        <w:spacing w:line="360" w:lineRule="auto"/>
        <w:ind w:firstLine="851"/>
        <w:jc w:val="both"/>
        <w:rPr>
          <w:rFonts w:ascii="Bookman Old Style" w:hAnsi="Bookman Old Style"/>
          <w:sz w:val="28"/>
          <w:szCs w:val="28"/>
        </w:rPr>
      </w:pPr>
      <w:r w:rsidRPr="003219A9">
        <w:rPr>
          <w:rFonts w:ascii="Bookman Old Style" w:hAnsi="Bookman Old Style"/>
          <w:sz w:val="28"/>
          <w:szCs w:val="28"/>
        </w:rPr>
        <w:t>Bajo la misma l</w:t>
      </w:r>
      <w:r>
        <w:rPr>
          <w:rFonts w:ascii="Bookman Old Style" w:hAnsi="Bookman Old Style"/>
          <w:sz w:val="28"/>
          <w:szCs w:val="28"/>
        </w:rPr>
        <w:t>ógica argumentativa, afronta el “</w:t>
      </w:r>
      <w:r w:rsidRPr="00846ACC">
        <w:rPr>
          <w:rFonts w:ascii="Bookman Old Style" w:hAnsi="Bookman Old Style"/>
          <w:i/>
          <w:sz w:val="28"/>
          <w:szCs w:val="28"/>
        </w:rPr>
        <w:t>indicio de capacidad y oportunidad”</w:t>
      </w:r>
      <w:r>
        <w:rPr>
          <w:rFonts w:ascii="Bookman Old Style" w:hAnsi="Bookman Old Style"/>
          <w:sz w:val="28"/>
          <w:szCs w:val="28"/>
        </w:rPr>
        <w:t>.</w:t>
      </w:r>
    </w:p>
    <w:p w14:paraId="0FFEF0FE" w14:textId="77777777" w:rsidR="003219A9" w:rsidRDefault="003219A9" w:rsidP="003219A9">
      <w:pPr>
        <w:spacing w:line="360" w:lineRule="auto"/>
        <w:ind w:firstLine="360"/>
        <w:jc w:val="both"/>
        <w:rPr>
          <w:rFonts w:ascii="Bookman Old Style" w:hAnsi="Bookman Old Style"/>
          <w:sz w:val="28"/>
          <w:szCs w:val="28"/>
        </w:rPr>
      </w:pPr>
    </w:p>
    <w:p w14:paraId="5A996D6C" w14:textId="681AF738" w:rsidR="003219A9" w:rsidRDefault="003219A9" w:rsidP="00E3016B">
      <w:pPr>
        <w:spacing w:line="360" w:lineRule="auto"/>
        <w:ind w:firstLine="851"/>
        <w:jc w:val="both"/>
        <w:rPr>
          <w:rFonts w:ascii="Bookman Old Style" w:hAnsi="Bookman Old Style"/>
          <w:sz w:val="28"/>
          <w:szCs w:val="28"/>
        </w:rPr>
      </w:pPr>
      <w:r>
        <w:rPr>
          <w:rFonts w:ascii="Bookman Old Style" w:hAnsi="Bookman Old Style"/>
          <w:sz w:val="28"/>
          <w:szCs w:val="28"/>
        </w:rPr>
        <w:lastRenderedPageBreak/>
        <w:t>En primer término, resalta que los datos relevantes a parti</w:t>
      </w:r>
      <w:r w:rsidR="00E3016B">
        <w:rPr>
          <w:rFonts w:ascii="Bookman Old Style" w:hAnsi="Bookman Old Style"/>
          <w:sz w:val="28"/>
          <w:szCs w:val="28"/>
        </w:rPr>
        <w:t>r de los cuales el Tribunal hizo</w:t>
      </w:r>
      <w:r>
        <w:rPr>
          <w:rFonts w:ascii="Bookman Old Style" w:hAnsi="Bookman Old Style"/>
          <w:sz w:val="28"/>
          <w:szCs w:val="28"/>
        </w:rPr>
        <w:t xml:space="preserve"> la inferencia consisten e</w:t>
      </w:r>
      <w:r w:rsidR="00463901">
        <w:rPr>
          <w:rFonts w:ascii="Bookman Old Style" w:hAnsi="Bookman Old Style"/>
          <w:sz w:val="28"/>
          <w:szCs w:val="28"/>
        </w:rPr>
        <w:t>n que (i) la víctima “</w:t>
      </w:r>
      <w:r w:rsidR="00463901" w:rsidRPr="00846ACC">
        <w:rPr>
          <w:rFonts w:ascii="Bookman Old Style" w:hAnsi="Bookman Old Style"/>
          <w:i/>
          <w:sz w:val="28"/>
          <w:szCs w:val="28"/>
        </w:rPr>
        <w:t>estuvo con JULIÍAN FARÍAS desde horas de la mañana y que los restos óseos fueron encontrados en el municipio de Tocancipá, lugar en el que él vive”</w:t>
      </w:r>
      <w:r w:rsidR="00463901">
        <w:rPr>
          <w:rFonts w:ascii="Bookman Old Style" w:hAnsi="Bookman Old Style"/>
          <w:sz w:val="28"/>
          <w:szCs w:val="28"/>
        </w:rPr>
        <w:t xml:space="preserve">, y (ii) </w:t>
      </w:r>
      <w:r w:rsidR="00463901" w:rsidRPr="00846ACC">
        <w:rPr>
          <w:rFonts w:ascii="Bookman Old Style" w:hAnsi="Bookman Old Style"/>
          <w:i/>
          <w:sz w:val="28"/>
          <w:szCs w:val="28"/>
        </w:rPr>
        <w:t>“el acusado disponía de armas deportivas”.</w:t>
      </w:r>
    </w:p>
    <w:p w14:paraId="551B1A54" w14:textId="77777777" w:rsidR="00463901" w:rsidRDefault="00463901" w:rsidP="003219A9">
      <w:pPr>
        <w:spacing w:line="360" w:lineRule="auto"/>
        <w:ind w:firstLine="360"/>
        <w:jc w:val="both"/>
        <w:rPr>
          <w:rFonts w:ascii="Bookman Old Style" w:hAnsi="Bookman Old Style"/>
          <w:sz w:val="28"/>
          <w:szCs w:val="28"/>
        </w:rPr>
      </w:pPr>
    </w:p>
    <w:p w14:paraId="7312DE81" w14:textId="0AF5EA2D" w:rsidR="00463901" w:rsidRDefault="00463901" w:rsidP="00E3016B">
      <w:pPr>
        <w:spacing w:line="360" w:lineRule="auto"/>
        <w:ind w:firstLine="851"/>
        <w:jc w:val="both"/>
        <w:rPr>
          <w:rFonts w:ascii="Bookman Old Style" w:hAnsi="Bookman Old Style"/>
          <w:sz w:val="28"/>
          <w:szCs w:val="28"/>
        </w:rPr>
      </w:pPr>
      <w:r>
        <w:rPr>
          <w:rFonts w:ascii="Bookman Old Style" w:hAnsi="Bookman Old Style"/>
          <w:sz w:val="28"/>
          <w:szCs w:val="28"/>
        </w:rPr>
        <w:t xml:space="preserve">Sobre esta base, hace una larga disertación sobre </w:t>
      </w:r>
      <w:r w:rsidRPr="00846ACC">
        <w:rPr>
          <w:rFonts w:ascii="Bookman Old Style" w:hAnsi="Bookman Old Style"/>
          <w:i/>
          <w:sz w:val="28"/>
          <w:szCs w:val="28"/>
        </w:rPr>
        <w:t>“los indicios de capacidad para delinquir, a los que podemos llamar también de oportunidad personal o simplemente de personalidad</w:t>
      </w:r>
      <w:r w:rsidR="00846ACC">
        <w:rPr>
          <w:rFonts w:ascii="Bookman Old Style" w:hAnsi="Bookman Old Style"/>
          <w:sz w:val="28"/>
          <w:szCs w:val="28"/>
        </w:rPr>
        <w:t>”</w:t>
      </w:r>
      <w:r>
        <w:rPr>
          <w:rFonts w:ascii="Bookman Old Style" w:hAnsi="Bookman Old Style"/>
          <w:sz w:val="28"/>
          <w:szCs w:val="28"/>
        </w:rPr>
        <w:t>, para concluir que de ese tipo de datos no puede inferirse la responsabilidad penal, y que si en gracia de discusión ese fuera un criterio aceptable, debería tenerse en cuenta que el procesado es conocido como una</w:t>
      </w:r>
      <w:r w:rsidR="00A22A20">
        <w:rPr>
          <w:rFonts w:ascii="Bookman Old Style" w:hAnsi="Bookman Old Style"/>
          <w:sz w:val="28"/>
          <w:szCs w:val="28"/>
        </w:rPr>
        <w:t xml:space="preserve"> persona</w:t>
      </w:r>
      <w:r w:rsidR="00E3016B">
        <w:rPr>
          <w:rFonts w:ascii="Bookman Old Style" w:hAnsi="Bookman Old Style"/>
          <w:sz w:val="28"/>
          <w:szCs w:val="28"/>
        </w:rPr>
        <w:t xml:space="preserve"> sin adicciones, estudiante</w:t>
      </w:r>
      <w:r>
        <w:rPr>
          <w:rFonts w:ascii="Bookman Old Style" w:hAnsi="Bookman Old Style"/>
          <w:sz w:val="28"/>
          <w:szCs w:val="28"/>
        </w:rPr>
        <w:t>, educado, dedicado a ayudarle labo</w:t>
      </w:r>
      <w:r w:rsidR="00A22A20">
        <w:rPr>
          <w:rFonts w:ascii="Bookman Old Style" w:hAnsi="Bookman Old Style"/>
          <w:sz w:val="28"/>
          <w:szCs w:val="28"/>
        </w:rPr>
        <w:t>r</w:t>
      </w:r>
      <w:r>
        <w:rPr>
          <w:rFonts w:ascii="Bookman Old Style" w:hAnsi="Bookman Old Style"/>
          <w:sz w:val="28"/>
          <w:szCs w:val="28"/>
        </w:rPr>
        <w:t>almente a sus padres, etc.</w:t>
      </w:r>
    </w:p>
    <w:p w14:paraId="5C3193C1" w14:textId="77777777" w:rsidR="00463901" w:rsidRDefault="00463901" w:rsidP="003219A9">
      <w:pPr>
        <w:spacing w:line="360" w:lineRule="auto"/>
        <w:ind w:firstLine="360"/>
        <w:jc w:val="both"/>
        <w:rPr>
          <w:rFonts w:ascii="Bookman Old Style" w:hAnsi="Bookman Old Style"/>
          <w:sz w:val="28"/>
          <w:szCs w:val="28"/>
        </w:rPr>
      </w:pPr>
    </w:p>
    <w:p w14:paraId="34FDCBEF" w14:textId="7C51A74F" w:rsidR="00A22A20" w:rsidRDefault="00A22A20" w:rsidP="00E3016B">
      <w:pPr>
        <w:spacing w:line="360" w:lineRule="auto"/>
        <w:ind w:firstLine="851"/>
        <w:jc w:val="both"/>
        <w:rPr>
          <w:rFonts w:ascii="Bookman Old Style" w:hAnsi="Bookman Old Style"/>
          <w:sz w:val="28"/>
          <w:szCs w:val="28"/>
        </w:rPr>
      </w:pPr>
      <w:r>
        <w:rPr>
          <w:rFonts w:ascii="Bookman Old Style" w:hAnsi="Bookman Old Style"/>
          <w:sz w:val="28"/>
          <w:szCs w:val="28"/>
        </w:rPr>
        <w:t>Frente a la tenencia de armas deportivas, concluyó que el Tribunal trasgredió las reglas de la sana crítica, incluso las leyes físicas, porque está demostrado que el procesado tenía en su poder armas de deportivas</w:t>
      </w:r>
      <w:r w:rsidR="00E3016B">
        <w:rPr>
          <w:rFonts w:ascii="Bookman Old Style" w:hAnsi="Bookman Old Style"/>
          <w:sz w:val="28"/>
          <w:szCs w:val="28"/>
        </w:rPr>
        <w:t>, con las que no podría generarle</w:t>
      </w:r>
      <w:r>
        <w:rPr>
          <w:rFonts w:ascii="Bookman Old Style" w:hAnsi="Bookman Old Style"/>
          <w:sz w:val="28"/>
          <w:szCs w:val="28"/>
        </w:rPr>
        <w:t xml:space="preserve"> el daño corporal sufrido por la víctima (y que causó su deceso</w:t>
      </w:r>
      <w:r w:rsidR="00846ACC">
        <w:rPr>
          <w:rFonts w:ascii="Bookman Old Style" w:hAnsi="Bookman Old Style"/>
          <w:sz w:val="28"/>
          <w:szCs w:val="28"/>
        </w:rPr>
        <w:t>)</w:t>
      </w:r>
      <w:r>
        <w:rPr>
          <w:rFonts w:ascii="Bookman Old Style" w:hAnsi="Bookman Old Style"/>
          <w:sz w:val="28"/>
          <w:szCs w:val="28"/>
        </w:rPr>
        <w:t>. A ello agrega que</w:t>
      </w:r>
    </w:p>
    <w:p w14:paraId="6C8150D7" w14:textId="77777777" w:rsidR="00A22A20" w:rsidRDefault="00A22A20" w:rsidP="00A22A20">
      <w:pPr>
        <w:spacing w:line="360" w:lineRule="auto"/>
        <w:ind w:firstLine="360"/>
        <w:jc w:val="both"/>
        <w:rPr>
          <w:rFonts w:ascii="Bookman Old Style" w:hAnsi="Bookman Old Style"/>
          <w:sz w:val="28"/>
          <w:szCs w:val="28"/>
        </w:rPr>
      </w:pPr>
    </w:p>
    <w:p w14:paraId="05E7647E" w14:textId="405148D4" w:rsidR="00A22A20" w:rsidRPr="000D333C" w:rsidRDefault="00A22A20" w:rsidP="00E3016B">
      <w:pPr>
        <w:spacing w:line="360" w:lineRule="auto"/>
        <w:ind w:left="851"/>
        <w:jc w:val="both"/>
        <w:rPr>
          <w:rFonts w:ascii="Bookman Old Style" w:hAnsi="Bookman Old Style"/>
          <w:i/>
          <w:sz w:val="24"/>
          <w:szCs w:val="24"/>
        </w:rPr>
      </w:pPr>
      <w:r w:rsidRPr="000D333C">
        <w:rPr>
          <w:rFonts w:ascii="Bookman Old Style" w:hAnsi="Bookman Old Style"/>
          <w:i/>
          <w:sz w:val="24"/>
          <w:szCs w:val="24"/>
        </w:rPr>
        <w:t>[s]i lo pretendido por el Tribunal es inferir de la tenencia del arma deportiva un gusto por las armas de fuego y de allí dar el salto a la suposición según la cual JULIÁN FARÍAS debía tener una de ellas</w:t>
      </w:r>
      <w:r w:rsidR="000D333C" w:rsidRPr="000D333C">
        <w:rPr>
          <w:rFonts w:ascii="Bookman Old Style" w:hAnsi="Bookman Old Style"/>
          <w:i/>
          <w:sz w:val="24"/>
          <w:szCs w:val="24"/>
        </w:rPr>
        <w:t>, o más exactamente, el arma de fuego con la que se cometió el homicidio, es francamente aberrante, en extremo improbado e indiciariamente insostenible…</w:t>
      </w:r>
    </w:p>
    <w:p w14:paraId="4B24B88D" w14:textId="77777777" w:rsidR="000D333C" w:rsidRDefault="000D333C" w:rsidP="00A22A20">
      <w:pPr>
        <w:spacing w:line="360" w:lineRule="auto"/>
        <w:ind w:firstLine="360"/>
        <w:jc w:val="both"/>
        <w:rPr>
          <w:rFonts w:ascii="Bookman Old Style" w:hAnsi="Bookman Old Style"/>
          <w:sz w:val="28"/>
          <w:szCs w:val="28"/>
        </w:rPr>
      </w:pPr>
    </w:p>
    <w:p w14:paraId="733CE506" w14:textId="58828F70" w:rsidR="00A22A20" w:rsidRDefault="000D333C" w:rsidP="003219A9">
      <w:pPr>
        <w:spacing w:line="360" w:lineRule="auto"/>
        <w:ind w:firstLine="360"/>
        <w:jc w:val="both"/>
        <w:rPr>
          <w:rFonts w:ascii="Bookman Old Style" w:hAnsi="Bookman Old Style"/>
          <w:sz w:val="28"/>
          <w:szCs w:val="28"/>
        </w:rPr>
      </w:pPr>
      <w:r>
        <w:rPr>
          <w:rFonts w:ascii="Bookman Old Style" w:hAnsi="Bookman Old Style"/>
          <w:sz w:val="28"/>
          <w:szCs w:val="28"/>
        </w:rPr>
        <w:lastRenderedPageBreak/>
        <w:tab/>
        <w:t>Finalmente, frente al “</w:t>
      </w:r>
      <w:r w:rsidRPr="00AA2279">
        <w:rPr>
          <w:rFonts w:ascii="Bookman Old Style" w:hAnsi="Bookman Old Style"/>
          <w:i/>
          <w:sz w:val="28"/>
          <w:szCs w:val="28"/>
        </w:rPr>
        <w:t>indicio de mala justificación y huida”</w:t>
      </w:r>
      <w:r>
        <w:rPr>
          <w:rFonts w:ascii="Bookman Old Style" w:hAnsi="Bookman Old Style"/>
          <w:sz w:val="28"/>
          <w:szCs w:val="28"/>
        </w:rPr>
        <w:t>, hizo los siguientes planteamientos:</w:t>
      </w:r>
    </w:p>
    <w:p w14:paraId="1ED7D13B" w14:textId="77777777" w:rsidR="000D333C" w:rsidRDefault="000D333C" w:rsidP="003219A9">
      <w:pPr>
        <w:spacing w:line="360" w:lineRule="auto"/>
        <w:ind w:firstLine="360"/>
        <w:jc w:val="both"/>
        <w:rPr>
          <w:rFonts w:ascii="Bookman Old Style" w:hAnsi="Bookman Old Style"/>
          <w:sz w:val="28"/>
          <w:szCs w:val="28"/>
        </w:rPr>
      </w:pPr>
    </w:p>
    <w:p w14:paraId="23C58EB6" w14:textId="16BE7334" w:rsidR="000D333C" w:rsidRDefault="000D333C" w:rsidP="00E3016B">
      <w:pPr>
        <w:spacing w:line="360" w:lineRule="auto"/>
        <w:ind w:firstLine="851"/>
        <w:jc w:val="both"/>
        <w:rPr>
          <w:rFonts w:ascii="Bookman Old Style" w:hAnsi="Bookman Old Style"/>
          <w:sz w:val="28"/>
          <w:szCs w:val="28"/>
        </w:rPr>
      </w:pPr>
      <w:r>
        <w:rPr>
          <w:rFonts w:ascii="Bookman Old Style" w:hAnsi="Bookman Old Style"/>
          <w:sz w:val="28"/>
          <w:szCs w:val="28"/>
        </w:rPr>
        <w:t>En primer término, resalta que el Tribunal “</w:t>
      </w:r>
      <w:r w:rsidRPr="00AA2279">
        <w:rPr>
          <w:rFonts w:ascii="Bookman Old Style" w:hAnsi="Bookman Old Style"/>
          <w:i/>
          <w:sz w:val="28"/>
          <w:szCs w:val="28"/>
        </w:rPr>
        <w:t>apunta a la mala justificación en cuanto a que la manifestación del acusado, respecto de no haber acompañado a Diana al paradero del bus, se encuentra desvirtuada porque éste, al finalizar la tarde, visita a otra amiga en la misma municipalidad</w:t>
      </w:r>
      <w:r>
        <w:rPr>
          <w:rFonts w:ascii="Bookman Old Style" w:hAnsi="Bookman Old Style"/>
          <w:sz w:val="28"/>
          <w:szCs w:val="28"/>
        </w:rPr>
        <w:t>”, de donde colige que “</w:t>
      </w:r>
      <w:r w:rsidRPr="00AA2279">
        <w:rPr>
          <w:rFonts w:ascii="Bookman Old Style" w:hAnsi="Bookman Old Style"/>
          <w:i/>
          <w:sz w:val="28"/>
          <w:szCs w:val="28"/>
        </w:rPr>
        <w:t>el hecho indicador es la visita, en horas de la tarde, a otra amiga suya</w:t>
      </w:r>
      <w:r>
        <w:rPr>
          <w:rFonts w:ascii="Bookman Old Style" w:hAnsi="Bookman Old Style"/>
          <w:sz w:val="28"/>
          <w:szCs w:val="28"/>
        </w:rPr>
        <w:t>”.</w:t>
      </w:r>
    </w:p>
    <w:p w14:paraId="71C11138" w14:textId="77777777" w:rsidR="000D333C" w:rsidRDefault="000D333C" w:rsidP="003219A9">
      <w:pPr>
        <w:spacing w:line="360" w:lineRule="auto"/>
        <w:ind w:firstLine="360"/>
        <w:jc w:val="both"/>
        <w:rPr>
          <w:rFonts w:ascii="Bookman Old Style" w:hAnsi="Bookman Old Style"/>
          <w:sz w:val="28"/>
          <w:szCs w:val="28"/>
        </w:rPr>
      </w:pPr>
    </w:p>
    <w:p w14:paraId="77AD4B3D" w14:textId="77777777" w:rsidR="000D333C" w:rsidRDefault="000D333C" w:rsidP="00E3016B">
      <w:pPr>
        <w:spacing w:line="360" w:lineRule="auto"/>
        <w:ind w:firstLine="851"/>
        <w:jc w:val="both"/>
        <w:rPr>
          <w:rFonts w:ascii="Bookman Old Style" w:hAnsi="Bookman Old Style"/>
          <w:sz w:val="28"/>
          <w:szCs w:val="28"/>
        </w:rPr>
      </w:pPr>
      <w:r>
        <w:rPr>
          <w:rFonts w:ascii="Bookman Old Style" w:hAnsi="Bookman Old Style"/>
          <w:sz w:val="28"/>
          <w:szCs w:val="28"/>
        </w:rPr>
        <w:t xml:space="preserve">En su sentir, </w:t>
      </w:r>
    </w:p>
    <w:p w14:paraId="167CC917" w14:textId="77777777" w:rsidR="000D333C" w:rsidRDefault="000D333C" w:rsidP="00E3016B">
      <w:pPr>
        <w:spacing w:line="360" w:lineRule="auto"/>
        <w:ind w:firstLine="851"/>
        <w:jc w:val="both"/>
        <w:rPr>
          <w:rFonts w:ascii="Bookman Old Style" w:hAnsi="Bookman Old Style"/>
          <w:sz w:val="28"/>
          <w:szCs w:val="28"/>
        </w:rPr>
      </w:pPr>
    </w:p>
    <w:p w14:paraId="23564DE9" w14:textId="767BEF5E" w:rsidR="000D333C" w:rsidRPr="00D00129" w:rsidRDefault="000D333C" w:rsidP="00E3016B">
      <w:pPr>
        <w:spacing w:line="360" w:lineRule="auto"/>
        <w:ind w:left="708"/>
        <w:jc w:val="both"/>
        <w:rPr>
          <w:rFonts w:ascii="Bookman Old Style" w:hAnsi="Bookman Old Style"/>
          <w:i/>
          <w:sz w:val="24"/>
          <w:szCs w:val="24"/>
        </w:rPr>
      </w:pPr>
      <w:r w:rsidRPr="00D00129">
        <w:rPr>
          <w:rFonts w:ascii="Bookman Old Style" w:hAnsi="Bookman Old Style"/>
          <w:i/>
          <w:sz w:val="24"/>
          <w:szCs w:val="24"/>
        </w:rPr>
        <w:t xml:space="preserve">[e]l fallador incurre en la falacia según la cual presupone un nexo causal inverso según el cual dado B no puede ser A. </w:t>
      </w:r>
      <w:r w:rsidR="0049459E" w:rsidRPr="00D00129">
        <w:rPr>
          <w:rFonts w:ascii="Bookman Old Style" w:hAnsi="Bookman Old Style"/>
          <w:i/>
          <w:sz w:val="24"/>
          <w:szCs w:val="24"/>
        </w:rPr>
        <w:t>Es decir, considera el Tribunal que necesariamente la visita en horas de la tarde que realiza JULIÁN a su amiga Ivonne, el día de la desaparición de Diana del Pilar, demuestra que él miente, pues dicha visita desvirtúa, supuestamente, su versión de no haber acompañado a la víctima al bus.</w:t>
      </w:r>
    </w:p>
    <w:p w14:paraId="3E985EDC" w14:textId="77777777" w:rsidR="0049459E" w:rsidRPr="00D00129" w:rsidRDefault="0049459E" w:rsidP="00E3016B">
      <w:pPr>
        <w:spacing w:line="360" w:lineRule="auto"/>
        <w:ind w:left="360"/>
        <w:jc w:val="both"/>
        <w:rPr>
          <w:rFonts w:ascii="Bookman Old Style" w:hAnsi="Bookman Old Style"/>
          <w:i/>
          <w:sz w:val="24"/>
          <w:szCs w:val="24"/>
        </w:rPr>
      </w:pPr>
    </w:p>
    <w:p w14:paraId="0B9AD400" w14:textId="1B0B4070" w:rsidR="0049459E" w:rsidRDefault="0049459E" w:rsidP="00E3016B">
      <w:pPr>
        <w:spacing w:line="360" w:lineRule="auto"/>
        <w:ind w:left="708"/>
        <w:jc w:val="both"/>
        <w:rPr>
          <w:rFonts w:ascii="Bookman Old Style" w:hAnsi="Bookman Old Style"/>
          <w:i/>
          <w:sz w:val="24"/>
          <w:szCs w:val="24"/>
        </w:rPr>
      </w:pPr>
      <w:r w:rsidRPr="00D00129">
        <w:rPr>
          <w:rFonts w:ascii="Bookman Old Style" w:hAnsi="Bookman Old Style"/>
          <w:i/>
          <w:sz w:val="24"/>
          <w:szCs w:val="24"/>
        </w:rPr>
        <w:t>Tal postura es completamente falaz</w:t>
      </w:r>
      <w:r w:rsidR="00D00129" w:rsidRPr="00D00129">
        <w:rPr>
          <w:rFonts w:ascii="Bookman Old Style" w:hAnsi="Bookman Old Style"/>
          <w:i/>
          <w:sz w:val="24"/>
          <w:szCs w:val="24"/>
        </w:rPr>
        <w:t>, dado que no existe ningún nexo causal inverso y directo entre no haber acompañado a DIANA y haber visitado a IVONNE. Todo lo contrario, en su indagatoria, rendida el 18 de agosto de 2004, JULIÁN FARÍAS describe como (sic) en horas de la tarde se despide de Diana del Pilar sin acompañarla al paradero, regresa a su casa y horas más tarde visita a su amiga Ivonne. Así las cosas, la visita a su amiga Ivonne en nada desvirtúa lo dicho respecto a lo sucedido con Diana en horas de la tarde…</w:t>
      </w:r>
    </w:p>
    <w:p w14:paraId="025B72C2" w14:textId="77777777" w:rsidR="00D00129" w:rsidRDefault="00D00129" w:rsidP="000D333C">
      <w:pPr>
        <w:spacing w:line="360" w:lineRule="auto"/>
        <w:ind w:left="360"/>
        <w:jc w:val="both"/>
        <w:rPr>
          <w:rFonts w:ascii="Bookman Old Style" w:hAnsi="Bookman Old Style"/>
          <w:i/>
          <w:sz w:val="24"/>
          <w:szCs w:val="24"/>
        </w:rPr>
      </w:pPr>
    </w:p>
    <w:p w14:paraId="094E3F04" w14:textId="71D7286B" w:rsidR="00D00129" w:rsidRDefault="00D00129" w:rsidP="00E3016B">
      <w:pPr>
        <w:spacing w:line="360" w:lineRule="auto"/>
        <w:ind w:left="360" w:firstLine="633"/>
        <w:jc w:val="both"/>
        <w:rPr>
          <w:rFonts w:ascii="Bookman Old Style" w:hAnsi="Bookman Old Style"/>
          <w:sz w:val="28"/>
          <w:szCs w:val="28"/>
        </w:rPr>
      </w:pPr>
      <w:r>
        <w:rPr>
          <w:rFonts w:ascii="Bookman Old Style" w:hAnsi="Bookman Old Style"/>
          <w:sz w:val="28"/>
          <w:szCs w:val="28"/>
        </w:rPr>
        <w:t xml:space="preserve">En cuanto a la huida, resalta que obran varios </w:t>
      </w:r>
      <w:r w:rsidR="00E3016B">
        <w:rPr>
          <w:rFonts w:ascii="Bookman Old Style" w:hAnsi="Bookman Old Style"/>
          <w:sz w:val="28"/>
          <w:szCs w:val="28"/>
        </w:rPr>
        <w:t>“</w:t>
      </w:r>
      <w:r w:rsidRPr="00E3016B">
        <w:rPr>
          <w:rFonts w:ascii="Bookman Old Style" w:hAnsi="Bookman Old Style"/>
          <w:i/>
          <w:sz w:val="28"/>
          <w:szCs w:val="28"/>
        </w:rPr>
        <w:t>contra indicios</w:t>
      </w:r>
      <w:r w:rsidR="00E3016B">
        <w:rPr>
          <w:rFonts w:ascii="Bookman Old Style" w:hAnsi="Bookman Old Style"/>
          <w:sz w:val="28"/>
          <w:szCs w:val="28"/>
        </w:rPr>
        <w:t>”</w:t>
      </w:r>
      <w:r>
        <w:rPr>
          <w:rFonts w:ascii="Bookman Old Style" w:hAnsi="Bookman Old Style"/>
          <w:sz w:val="28"/>
          <w:szCs w:val="28"/>
        </w:rPr>
        <w:t xml:space="preserve">, como quiera que está demostrado que: </w:t>
      </w:r>
      <w:r>
        <w:rPr>
          <w:rFonts w:ascii="Bookman Old Style" w:hAnsi="Bookman Old Style"/>
          <w:sz w:val="28"/>
          <w:szCs w:val="28"/>
        </w:rPr>
        <w:lastRenderedPageBreak/>
        <w:t xml:space="preserve">(i) el procesado de forma temprana intentó comunicarse con su novia el día en que </w:t>
      </w:r>
      <w:r w:rsidR="005B3D57">
        <w:rPr>
          <w:rFonts w:ascii="Bookman Old Style" w:hAnsi="Bookman Old Style"/>
          <w:sz w:val="28"/>
          <w:szCs w:val="28"/>
        </w:rPr>
        <w:t>esta desapari</w:t>
      </w:r>
      <w:r w:rsidR="00AA2279">
        <w:rPr>
          <w:rFonts w:ascii="Bookman Old Style" w:hAnsi="Bookman Old Style"/>
          <w:sz w:val="28"/>
          <w:szCs w:val="28"/>
        </w:rPr>
        <w:t>ció</w:t>
      </w:r>
      <w:r>
        <w:rPr>
          <w:rFonts w:ascii="Bookman Old Style" w:hAnsi="Bookman Old Style"/>
          <w:sz w:val="28"/>
          <w:szCs w:val="28"/>
        </w:rPr>
        <w:t>; (ii) para ese entonces estuvo en la casa de los familiares de la víctima y les expresó sus condolencias y solidaridad;</w:t>
      </w:r>
      <w:r w:rsidR="00AA2279">
        <w:rPr>
          <w:rFonts w:ascii="Bookman Old Style" w:hAnsi="Bookman Old Style"/>
          <w:sz w:val="28"/>
          <w:szCs w:val="28"/>
        </w:rPr>
        <w:t xml:space="preserve"> (iii)</w:t>
      </w:r>
      <w:r>
        <w:rPr>
          <w:rFonts w:ascii="Bookman Old Style" w:hAnsi="Bookman Old Style"/>
          <w:sz w:val="28"/>
          <w:szCs w:val="28"/>
        </w:rPr>
        <w:t xml:space="preserve"> cumplió las citas que le puso la madre de Diana, hasta que percibi</w:t>
      </w:r>
      <w:r w:rsidR="00AA2279">
        <w:rPr>
          <w:rFonts w:ascii="Bookman Old Style" w:hAnsi="Bookman Old Style"/>
          <w:sz w:val="28"/>
          <w:szCs w:val="28"/>
        </w:rPr>
        <w:t>ó la desconfianza hacia él; (iv</w:t>
      </w:r>
      <w:r>
        <w:rPr>
          <w:rFonts w:ascii="Bookman Old Style" w:hAnsi="Bookman Old Style"/>
          <w:sz w:val="28"/>
          <w:szCs w:val="28"/>
        </w:rPr>
        <w:t>) suministró informació</w:t>
      </w:r>
      <w:r w:rsidR="00AA2279">
        <w:rPr>
          <w:rFonts w:ascii="Bookman Old Style" w:hAnsi="Bookman Old Style"/>
          <w:sz w:val="28"/>
          <w:szCs w:val="28"/>
        </w:rPr>
        <w:t xml:space="preserve">n a los funcionarios del GAULA; (v) </w:t>
      </w:r>
      <w:r>
        <w:rPr>
          <w:rFonts w:ascii="Bookman Old Style" w:hAnsi="Bookman Old Style"/>
          <w:sz w:val="28"/>
          <w:szCs w:val="28"/>
        </w:rPr>
        <w:t>compareció a rendir la versión libre ante la Fiscalía, entre otros.</w:t>
      </w:r>
    </w:p>
    <w:p w14:paraId="4FEE0326" w14:textId="77777777" w:rsidR="00D00129" w:rsidRDefault="00D00129" w:rsidP="000D333C">
      <w:pPr>
        <w:spacing w:line="360" w:lineRule="auto"/>
        <w:ind w:left="360"/>
        <w:jc w:val="both"/>
        <w:rPr>
          <w:rFonts w:ascii="Bookman Old Style" w:hAnsi="Bookman Old Style"/>
          <w:sz w:val="28"/>
          <w:szCs w:val="28"/>
        </w:rPr>
      </w:pPr>
    </w:p>
    <w:p w14:paraId="6914202E" w14:textId="487FB49C" w:rsidR="00D00129" w:rsidRPr="00D00129" w:rsidRDefault="00D00129" w:rsidP="00E3016B">
      <w:pPr>
        <w:spacing w:line="360" w:lineRule="auto"/>
        <w:ind w:firstLine="851"/>
        <w:jc w:val="both"/>
        <w:rPr>
          <w:rFonts w:ascii="Bookman Old Style" w:hAnsi="Bookman Old Style"/>
          <w:sz w:val="28"/>
          <w:szCs w:val="28"/>
        </w:rPr>
      </w:pPr>
      <w:r>
        <w:rPr>
          <w:rFonts w:ascii="Bookman Old Style" w:hAnsi="Bookman Old Style"/>
          <w:sz w:val="28"/>
          <w:szCs w:val="28"/>
        </w:rPr>
        <w:t>Basado en lo anterior, consider</w:t>
      </w:r>
      <w:r w:rsidR="00E3016B">
        <w:rPr>
          <w:rFonts w:ascii="Bookman Old Style" w:hAnsi="Bookman Old Style"/>
          <w:sz w:val="28"/>
          <w:szCs w:val="28"/>
        </w:rPr>
        <w:t xml:space="preserve">a que los falsos </w:t>
      </w:r>
      <w:r>
        <w:rPr>
          <w:rFonts w:ascii="Bookman Old Style" w:hAnsi="Bookman Old Style"/>
          <w:sz w:val="28"/>
          <w:szCs w:val="28"/>
        </w:rPr>
        <w:t>raciocinios en que incurri</w:t>
      </w:r>
      <w:r w:rsidR="005B3D57">
        <w:rPr>
          <w:rFonts w:ascii="Bookman Old Style" w:hAnsi="Bookman Old Style"/>
          <w:sz w:val="28"/>
          <w:szCs w:val="28"/>
        </w:rPr>
        <w:t>ó el Tr</w:t>
      </w:r>
      <w:r w:rsidR="00AA2279">
        <w:rPr>
          <w:rFonts w:ascii="Bookman Old Style" w:hAnsi="Bookman Old Style"/>
          <w:sz w:val="28"/>
          <w:szCs w:val="28"/>
        </w:rPr>
        <w:t xml:space="preserve">ibunal determinaron la condena </w:t>
      </w:r>
      <w:r w:rsidR="005B3D57">
        <w:rPr>
          <w:rFonts w:ascii="Bookman Old Style" w:hAnsi="Bookman Old Style"/>
          <w:sz w:val="28"/>
          <w:szCs w:val="28"/>
        </w:rPr>
        <w:t xml:space="preserve">emitida en contra de su representado. </w:t>
      </w:r>
    </w:p>
    <w:p w14:paraId="15002456" w14:textId="77777777" w:rsidR="000D333C" w:rsidRDefault="000D333C" w:rsidP="003219A9">
      <w:pPr>
        <w:spacing w:line="360" w:lineRule="auto"/>
        <w:ind w:firstLine="360"/>
        <w:jc w:val="both"/>
        <w:rPr>
          <w:rFonts w:ascii="Bookman Old Style" w:hAnsi="Bookman Old Style"/>
          <w:sz w:val="28"/>
          <w:szCs w:val="28"/>
        </w:rPr>
      </w:pPr>
    </w:p>
    <w:p w14:paraId="51306CBC" w14:textId="29C3279A" w:rsidR="005B3D57" w:rsidRPr="00E3016B" w:rsidRDefault="00E3016B" w:rsidP="00E3016B">
      <w:pPr>
        <w:spacing w:line="360" w:lineRule="auto"/>
        <w:ind w:firstLine="851"/>
        <w:jc w:val="both"/>
        <w:rPr>
          <w:rFonts w:ascii="Bookman Old Style" w:hAnsi="Bookman Old Style"/>
          <w:sz w:val="28"/>
          <w:szCs w:val="28"/>
        </w:rPr>
      </w:pPr>
      <w:r w:rsidRPr="00E3016B">
        <w:rPr>
          <w:rFonts w:ascii="Bookman Old Style" w:hAnsi="Bookman Old Style"/>
          <w:b/>
          <w:sz w:val="28"/>
          <w:szCs w:val="28"/>
        </w:rPr>
        <w:t xml:space="preserve">3. </w:t>
      </w:r>
      <w:r w:rsidR="005B3D57" w:rsidRPr="00E3016B">
        <w:rPr>
          <w:rFonts w:ascii="Bookman Old Style" w:hAnsi="Bookman Old Style"/>
          <w:b/>
          <w:sz w:val="28"/>
          <w:szCs w:val="28"/>
        </w:rPr>
        <w:t>Algunos aspectos relevantes sobre la utilización de las máximas de la experiencia</w:t>
      </w:r>
      <w:r w:rsidR="00935179" w:rsidRPr="00E3016B">
        <w:rPr>
          <w:rFonts w:ascii="Bookman Old Style" w:hAnsi="Bookman Old Style"/>
          <w:b/>
          <w:sz w:val="28"/>
          <w:szCs w:val="28"/>
        </w:rPr>
        <w:t>, y de otras formas de hacer inferencias,</w:t>
      </w:r>
      <w:r w:rsidR="005B3D57" w:rsidRPr="00E3016B">
        <w:rPr>
          <w:rFonts w:ascii="Bookman Old Style" w:hAnsi="Bookman Old Style"/>
          <w:b/>
          <w:sz w:val="28"/>
          <w:szCs w:val="28"/>
        </w:rPr>
        <w:t xml:space="preserve"> en la fundamentación de un cargo por falso raciocinio</w:t>
      </w:r>
    </w:p>
    <w:p w14:paraId="49C8540B" w14:textId="77777777" w:rsidR="005B3D57" w:rsidRPr="00071DD2" w:rsidRDefault="005B3D57" w:rsidP="005B3D57">
      <w:pPr>
        <w:spacing w:line="360" w:lineRule="auto"/>
        <w:rPr>
          <w:rFonts w:ascii="Bookman Old Style" w:hAnsi="Bookman Old Style"/>
          <w:szCs w:val="28"/>
        </w:rPr>
      </w:pPr>
    </w:p>
    <w:p w14:paraId="399CC841" w14:textId="26B3A5AD" w:rsidR="005B3D57" w:rsidRDefault="005B3D57" w:rsidP="00E3016B">
      <w:pPr>
        <w:spacing w:line="360" w:lineRule="auto"/>
        <w:ind w:firstLine="851"/>
        <w:jc w:val="both"/>
        <w:rPr>
          <w:rFonts w:ascii="Bookman Old Style" w:hAnsi="Bookman Old Style"/>
          <w:sz w:val="28"/>
          <w:szCs w:val="28"/>
        </w:rPr>
      </w:pPr>
      <w:r w:rsidRPr="005B3D57">
        <w:rPr>
          <w:rFonts w:ascii="Bookman Old Style" w:hAnsi="Bookman Old Style"/>
          <w:sz w:val="28"/>
          <w:szCs w:val="28"/>
        </w:rPr>
        <w:t xml:space="preserve">Es pacífico que las máximas de la experiencia son enunciados generales y abstractos, </w:t>
      </w:r>
      <w:r>
        <w:rPr>
          <w:rFonts w:ascii="Bookman Old Style" w:hAnsi="Bookman Old Style"/>
          <w:sz w:val="28"/>
          <w:szCs w:val="28"/>
        </w:rPr>
        <w:t>que dan cuenta de la manera como casi siempre ocurren ciertos fenómenos, a partir de su observación</w:t>
      </w:r>
      <w:r w:rsidR="00C631DE">
        <w:rPr>
          <w:rFonts w:ascii="Bookman Old Style" w:hAnsi="Bookman Old Style"/>
          <w:sz w:val="28"/>
          <w:szCs w:val="28"/>
        </w:rPr>
        <w:t xml:space="preserve"> cotidiana (CSJ AP, 29 Ene. 2014, Rad. 42086, entre muchas otras). </w:t>
      </w:r>
    </w:p>
    <w:p w14:paraId="026A619E" w14:textId="77777777" w:rsidR="005B3D57" w:rsidRDefault="005B3D57" w:rsidP="005B3D57">
      <w:pPr>
        <w:spacing w:line="360" w:lineRule="auto"/>
        <w:ind w:firstLine="360"/>
        <w:jc w:val="both"/>
        <w:rPr>
          <w:rFonts w:ascii="Bookman Old Style" w:hAnsi="Bookman Old Style"/>
          <w:sz w:val="28"/>
          <w:szCs w:val="28"/>
        </w:rPr>
      </w:pPr>
    </w:p>
    <w:p w14:paraId="07D602F0" w14:textId="690F9FD6" w:rsidR="00611A3E" w:rsidRDefault="005B3D57" w:rsidP="00E3016B">
      <w:pPr>
        <w:spacing w:line="360" w:lineRule="auto"/>
        <w:ind w:firstLine="851"/>
        <w:jc w:val="both"/>
        <w:rPr>
          <w:rFonts w:ascii="Bookman Old Style" w:hAnsi="Bookman Old Style"/>
          <w:sz w:val="28"/>
          <w:szCs w:val="28"/>
        </w:rPr>
      </w:pPr>
      <w:r>
        <w:rPr>
          <w:rFonts w:ascii="Bookman Old Style" w:hAnsi="Bookman Old Style"/>
          <w:sz w:val="28"/>
          <w:szCs w:val="28"/>
        </w:rPr>
        <w:t>Es de su esencia que se ref</w:t>
      </w:r>
      <w:r w:rsidR="00611A3E">
        <w:rPr>
          <w:rFonts w:ascii="Bookman Old Style" w:hAnsi="Bookman Old Style"/>
          <w:sz w:val="28"/>
          <w:szCs w:val="28"/>
        </w:rPr>
        <w:t>ieran a fenómenos cotidianos, pues frente a los qu</w:t>
      </w:r>
      <w:r w:rsidR="00FB3933">
        <w:rPr>
          <w:rFonts w:ascii="Bookman Old Style" w:hAnsi="Bookman Old Style"/>
          <w:sz w:val="28"/>
          <w:szCs w:val="28"/>
        </w:rPr>
        <w:t>e no tienen esta característica</w:t>
      </w:r>
      <w:r w:rsidR="00611A3E">
        <w:rPr>
          <w:rFonts w:ascii="Bookman Old Style" w:hAnsi="Bookman Old Style"/>
          <w:sz w:val="28"/>
          <w:szCs w:val="28"/>
        </w:rPr>
        <w:t xml:space="preserve"> no es factible, por razones obvias, constatar que siempre o casi siempre ante una situación A se presenta un fenómeno B, al punto que sea posible extraer una regla general y abstracta que permita explicar eventos semejantes.</w:t>
      </w:r>
    </w:p>
    <w:p w14:paraId="5832EF35" w14:textId="302BA2B0" w:rsidR="00611A3E" w:rsidRDefault="00611A3E" w:rsidP="00E3016B">
      <w:pPr>
        <w:spacing w:line="360" w:lineRule="auto"/>
        <w:ind w:firstLine="851"/>
        <w:jc w:val="both"/>
        <w:rPr>
          <w:rFonts w:ascii="Bookman Old Style" w:hAnsi="Bookman Old Style"/>
          <w:sz w:val="28"/>
          <w:szCs w:val="28"/>
        </w:rPr>
      </w:pPr>
      <w:r>
        <w:rPr>
          <w:rFonts w:ascii="Bookman Old Style" w:hAnsi="Bookman Old Style"/>
          <w:sz w:val="28"/>
          <w:szCs w:val="28"/>
        </w:rPr>
        <w:lastRenderedPageBreak/>
        <w:t>De ahí que un error, frecuente por demás, consista en tratar de estructurar máximas de la experiencia frente a fenómenos esporádicos o frente a aquellos que no son observables en la cotidianeidad, en un determinado entorno sociocultural.</w:t>
      </w:r>
    </w:p>
    <w:p w14:paraId="7CF1F9AE" w14:textId="77777777" w:rsidR="00611A3E" w:rsidRDefault="00611A3E" w:rsidP="005B3D57">
      <w:pPr>
        <w:spacing w:line="360" w:lineRule="auto"/>
        <w:ind w:firstLine="360"/>
        <w:jc w:val="both"/>
        <w:rPr>
          <w:rFonts w:ascii="Bookman Old Style" w:hAnsi="Bookman Old Style"/>
          <w:sz w:val="28"/>
          <w:szCs w:val="28"/>
        </w:rPr>
      </w:pPr>
    </w:p>
    <w:p w14:paraId="4ADB1D4A" w14:textId="136F8A5C" w:rsidR="00611A3E" w:rsidRDefault="00611A3E" w:rsidP="00E3016B">
      <w:pPr>
        <w:spacing w:line="360" w:lineRule="auto"/>
        <w:ind w:firstLine="851"/>
        <w:jc w:val="both"/>
        <w:rPr>
          <w:rFonts w:ascii="Bookman Old Style" w:hAnsi="Bookman Old Style"/>
          <w:sz w:val="28"/>
          <w:szCs w:val="28"/>
        </w:rPr>
      </w:pPr>
      <w:r>
        <w:rPr>
          <w:rFonts w:ascii="Bookman Old Style" w:hAnsi="Bookman Old Style"/>
          <w:sz w:val="28"/>
          <w:szCs w:val="28"/>
        </w:rPr>
        <w:t>Cuando el proceso inferencial pueda hacerse a partir de una máxima de la experiencia, la argumentación suele expresarse como un silogismo, donde la máxima de la experiencia es la premisa mayor, el dato demostrado (otrora llamado hecho indicador) constituye la premisa menor, y la síntesis dará lugar a la respectiva conclusión.</w:t>
      </w:r>
    </w:p>
    <w:p w14:paraId="44DDFE3F" w14:textId="77777777" w:rsidR="00611A3E" w:rsidRDefault="00611A3E" w:rsidP="005B3D57">
      <w:pPr>
        <w:spacing w:line="360" w:lineRule="auto"/>
        <w:ind w:firstLine="360"/>
        <w:jc w:val="both"/>
        <w:rPr>
          <w:rFonts w:ascii="Bookman Old Style" w:hAnsi="Bookman Old Style"/>
          <w:sz w:val="28"/>
          <w:szCs w:val="28"/>
        </w:rPr>
      </w:pPr>
    </w:p>
    <w:p w14:paraId="3EFEBC5C" w14:textId="77777777" w:rsidR="00FB3933" w:rsidRDefault="00611A3E" w:rsidP="00611A3E">
      <w:pPr>
        <w:spacing w:line="360" w:lineRule="auto"/>
        <w:jc w:val="both"/>
        <w:rPr>
          <w:rFonts w:ascii="Bookman Old Style" w:hAnsi="Bookman Old Style"/>
          <w:sz w:val="28"/>
          <w:szCs w:val="28"/>
        </w:rPr>
      </w:pPr>
      <w:r>
        <w:rPr>
          <w:rFonts w:ascii="Bookman Old Style" w:hAnsi="Bookman Old Style"/>
          <w:sz w:val="28"/>
          <w:szCs w:val="28"/>
        </w:rPr>
        <w:tab/>
        <w:t xml:space="preserve">Así, por ejemplo, si no existe “prueba directa” de que varias personas acordaron previamente realizar una conducta punible (elemento estructural de la coautoría), pero se tiene el dato de que actuaron coordinadamente, </w:t>
      </w:r>
      <w:r w:rsidR="00B204BC">
        <w:rPr>
          <w:rFonts w:ascii="Bookman Old Style" w:hAnsi="Bookman Old Style"/>
          <w:sz w:val="28"/>
          <w:szCs w:val="28"/>
        </w:rPr>
        <w:t xml:space="preserve">el dato desconocido (el acuerdo previo) puede inferirse razonablemente a partir del dato conocido (actuaron coordinadamente), a partir de un enunciado general y abstracto que puede extraerse de la observación cotidiana y repetida de fenómenos, que podría expresarse así: casi siempre que varias personas </w:t>
      </w:r>
      <w:r w:rsidR="00FB3933">
        <w:rPr>
          <w:rFonts w:ascii="Bookman Old Style" w:hAnsi="Bookman Old Style"/>
          <w:sz w:val="28"/>
          <w:szCs w:val="28"/>
        </w:rPr>
        <w:t>ejecutan una acción de forma coordinada</w:t>
      </w:r>
      <w:r w:rsidR="00B204BC">
        <w:rPr>
          <w:rFonts w:ascii="Bookman Old Style" w:hAnsi="Bookman Old Style"/>
          <w:sz w:val="28"/>
          <w:szCs w:val="28"/>
        </w:rPr>
        <w:t xml:space="preserve"> es porque previamente han acordado </w:t>
      </w:r>
      <w:r w:rsidR="00FB3933">
        <w:rPr>
          <w:rFonts w:ascii="Bookman Old Style" w:hAnsi="Bookman Old Style"/>
          <w:sz w:val="28"/>
          <w:szCs w:val="28"/>
        </w:rPr>
        <w:t>su realización</w:t>
      </w:r>
      <w:r w:rsidR="00B204BC">
        <w:rPr>
          <w:rFonts w:ascii="Bookman Old Style" w:hAnsi="Bookman Old Style"/>
          <w:sz w:val="28"/>
          <w:szCs w:val="28"/>
        </w:rPr>
        <w:t xml:space="preserve">. </w:t>
      </w:r>
    </w:p>
    <w:p w14:paraId="34505D2A" w14:textId="77777777" w:rsidR="00FB3933" w:rsidRDefault="00FB3933" w:rsidP="00611A3E">
      <w:pPr>
        <w:spacing w:line="360" w:lineRule="auto"/>
        <w:jc w:val="both"/>
        <w:rPr>
          <w:rFonts w:ascii="Bookman Old Style" w:hAnsi="Bookman Old Style"/>
          <w:sz w:val="28"/>
          <w:szCs w:val="28"/>
        </w:rPr>
      </w:pPr>
    </w:p>
    <w:p w14:paraId="391BAC3C" w14:textId="504595DE" w:rsidR="00611A3E" w:rsidRDefault="00B204BC" w:rsidP="00FB3933">
      <w:pPr>
        <w:spacing w:line="360" w:lineRule="auto"/>
        <w:ind w:firstLine="708"/>
        <w:jc w:val="both"/>
        <w:rPr>
          <w:rFonts w:ascii="Bookman Old Style" w:hAnsi="Bookman Old Style"/>
          <w:sz w:val="28"/>
          <w:szCs w:val="28"/>
        </w:rPr>
      </w:pPr>
      <w:r>
        <w:rPr>
          <w:rFonts w:ascii="Bookman Old Style" w:hAnsi="Bookman Old Style"/>
          <w:sz w:val="28"/>
          <w:szCs w:val="28"/>
        </w:rPr>
        <w:t>Valga aclarar que este tipo de reglas no se extrae de la observación frecuente de acuerdos para cometer delitos (esto escapa a la posibilidad de observación co</w:t>
      </w:r>
      <w:r w:rsidR="00AA2279">
        <w:rPr>
          <w:rFonts w:ascii="Bookman Old Style" w:hAnsi="Bookman Old Style"/>
          <w:sz w:val="28"/>
          <w:szCs w:val="28"/>
        </w:rPr>
        <w:t>tidiana), sino de la percepción</w:t>
      </w:r>
      <w:r>
        <w:rPr>
          <w:rFonts w:ascii="Bookman Old Style" w:hAnsi="Bookman Old Style"/>
          <w:sz w:val="28"/>
          <w:szCs w:val="28"/>
        </w:rPr>
        <w:t xml:space="preserve"> de fenómenos frecuentes sobre el comportamiento de los seres humanos cuando interactúan </w:t>
      </w:r>
      <w:r>
        <w:rPr>
          <w:rFonts w:ascii="Bookman Old Style" w:hAnsi="Bookman Old Style"/>
          <w:sz w:val="28"/>
          <w:szCs w:val="28"/>
        </w:rPr>
        <w:lastRenderedPageBreak/>
        <w:t xml:space="preserve">armónicamente entre sí: eventos deportivos, trabajos grupales, etc. </w:t>
      </w:r>
    </w:p>
    <w:p w14:paraId="39561160" w14:textId="77777777" w:rsidR="00B204BC" w:rsidRDefault="00B204BC" w:rsidP="00611A3E">
      <w:pPr>
        <w:spacing w:line="360" w:lineRule="auto"/>
        <w:jc w:val="both"/>
        <w:rPr>
          <w:rFonts w:ascii="Bookman Old Style" w:hAnsi="Bookman Old Style"/>
          <w:sz w:val="28"/>
          <w:szCs w:val="28"/>
        </w:rPr>
      </w:pPr>
    </w:p>
    <w:p w14:paraId="35E57255" w14:textId="093BB252" w:rsidR="00B204BC" w:rsidRDefault="00B204BC" w:rsidP="00611A3E">
      <w:pPr>
        <w:spacing w:line="360" w:lineRule="auto"/>
        <w:jc w:val="both"/>
        <w:rPr>
          <w:rFonts w:ascii="Bookman Old Style" w:hAnsi="Bookman Old Style"/>
          <w:sz w:val="28"/>
          <w:szCs w:val="28"/>
        </w:rPr>
      </w:pPr>
      <w:r>
        <w:rPr>
          <w:rFonts w:ascii="Bookman Old Style" w:hAnsi="Bookman Old Style"/>
          <w:sz w:val="28"/>
          <w:szCs w:val="28"/>
        </w:rPr>
        <w:tab/>
        <w:t>Como es apenas obvio, el nivel de generalidad (o mayor cobertura del enunciado general y abstracto) incide en la solidez del argumento. As</w:t>
      </w:r>
      <w:r w:rsidR="00163036">
        <w:rPr>
          <w:rFonts w:ascii="Bookman Old Style" w:hAnsi="Bookman Old Style"/>
          <w:sz w:val="28"/>
          <w:szCs w:val="28"/>
        </w:rPr>
        <w:t xml:space="preserve">í, por ejemplo, entre mayor sea la cobertura de la regla: </w:t>
      </w:r>
      <w:r w:rsidR="00FB3933">
        <w:rPr>
          <w:rFonts w:ascii="Bookman Old Style" w:hAnsi="Bookman Old Style"/>
          <w:sz w:val="28"/>
          <w:szCs w:val="28"/>
        </w:rPr>
        <w:t>“</w:t>
      </w:r>
      <w:r w:rsidR="00163036" w:rsidRPr="00AA2279">
        <w:rPr>
          <w:rFonts w:ascii="Bookman Old Style" w:hAnsi="Bookman Old Style"/>
          <w:i/>
          <w:sz w:val="28"/>
          <w:szCs w:val="28"/>
        </w:rPr>
        <w:t>casi siempre que los seres humanos actúan coordina</w:t>
      </w:r>
      <w:r w:rsidR="0047744B" w:rsidRPr="00AA2279">
        <w:rPr>
          <w:rFonts w:ascii="Bookman Old Style" w:hAnsi="Bookman Old Style"/>
          <w:i/>
          <w:sz w:val="28"/>
          <w:szCs w:val="28"/>
        </w:rPr>
        <w:t>da</w:t>
      </w:r>
      <w:r w:rsidR="00163036" w:rsidRPr="00AA2279">
        <w:rPr>
          <w:rFonts w:ascii="Bookman Old Style" w:hAnsi="Bookman Old Style"/>
          <w:i/>
          <w:sz w:val="28"/>
          <w:szCs w:val="28"/>
        </w:rPr>
        <w:t>mente es porque previamente han acordado realizar la acción conjunta</w:t>
      </w:r>
      <w:r w:rsidR="00E040A3">
        <w:rPr>
          <w:rFonts w:ascii="Bookman Old Style" w:hAnsi="Bookman Old Style"/>
          <w:sz w:val="28"/>
          <w:szCs w:val="28"/>
        </w:rPr>
        <w:t>”</w:t>
      </w:r>
      <w:r w:rsidR="0047744B">
        <w:rPr>
          <w:rFonts w:ascii="Bookman Old Style" w:hAnsi="Bookman Old Style"/>
          <w:sz w:val="28"/>
          <w:szCs w:val="28"/>
        </w:rPr>
        <w:t>, mayor será la fuerza del argumento estructurado a partir del dato de que varias personas actuaron coordinadamente, claro está, bajo el entendido de que el mismo est</w:t>
      </w:r>
      <w:r w:rsidR="00743DEF">
        <w:rPr>
          <w:rFonts w:ascii="Bookman Old Style" w:hAnsi="Bookman Old Style"/>
          <w:sz w:val="28"/>
          <w:szCs w:val="28"/>
        </w:rPr>
        <w:t>á demostrado.</w:t>
      </w:r>
    </w:p>
    <w:p w14:paraId="5BF5A1B2" w14:textId="77777777" w:rsidR="00743DEF" w:rsidRDefault="00743DEF" w:rsidP="00611A3E">
      <w:pPr>
        <w:spacing w:line="360" w:lineRule="auto"/>
        <w:jc w:val="both"/>
        <w:rPr>
          <w:rFonts w:ascii="Bookman Old Style" w:hAnsi="Bookman Old Style"/>
          <w:sz w:val="28"/>
          <w:szCs w:val="28"/>
        </w:rPr>
      </w:pPr>
    </w:p>
    <w:p w14:paraId="79490214" w14:textId="533BFA67" w:rsidR="00743DEF" w:rsidRDefault="00743DEF" w:rsidP="00611A3E">
      <w:pPr>
        <w:spacing w:line="360" w:lineRule="auto"/>
        <w:jc w:val="both"/>
        <w:rPr>
          <w:rFonts w:ascii="Bookman Old Style" w:hAnsi="Bookman Old Style"/>
          <w:sz w:val="28"/>
          <w:szCs w:val="28"/>
        </w:rPr>
      </w:pPr>
      <w:r>
        <w:rPr>
          <w:rFonts w:ascii="Bookman Old Style" w:hAnsi="Bookman Old Style"/>
          <w:sz w:val="28"/>
          <w:szCs w:val="28"/>
        </w:rPr>
        <w:tab/>
        <w:t xml:space="preserve">Un argumento de esa naturaleza suele ser suficiente, </w:t>
      </w:r>
      <w:r w:rsidRPr="00EE7808">
        <w:rPr>
          <w:rFonts w:ascii="Bookman Old Style" w:hAnsi="Bookman Old Style"/>
          <w:b/>
          <w:i/>
          <w:sz w:val="28"/>
          <w:szCs w:val="28"/>
        </w:rPr>
        <w:t>incluso si se le considera aisladamente</w:t>
      </w:r>
      <w:r>
        <w:rPr>
          <w:rFonts w:ascii="Bookman Old Style" w:hAnsi="Bookman Old Style"/>
          <w:sz w:val="28"/>
          <w:szCs w:val="28"/>
        </w:rPr>
        <w:t>, para sustentar un determinado aspecto de la responsabilidad penal.</w:t>
      </w:r>
    </w:p>
    <w:p w14:paraId="23C4E2C2" w14:textId="77777777" w:rsidR="00743DEF" w:rsidRDefault="00743DEF" w:rsidP="00611A3E">
      <w:pPr>
        <w:spacing w:line="360" w:lineRule="auto"/>
        <w:jc w:val="both"/>
        <w:rPr>
          <w:rFonts w:ascii="Bookman Old Style" w:hAnsi="Bookman Old Style"/>
          <w:sz w:val="28"/>
          <w:szCs w:val="28"/>
        </w:rPr>
      </w:pPr>
    </w:p>
    <w:p w14:paraId="3F0217A9" w14:textId="43243304" w:rsidR="00743DEF" w:rsidRDefault="00743DEF" w:rsidP="00611A3E">
      <w:pPr>
        <w:spacing w:line="360" w:lineRule="auto"/>
        <w:jc w:val="both"/>
        <w:rPr>
          <w:rFonts w:ascii="Bookman Old Style" w:hAnsi="Bookman Old Style"/>
          <w:sz w:val="28"/>
          <w:szCs w:val="28"/>
        </w:rPr>
      </w:pPr>
      <w:r>
        <w:rPr>
          <w:rFonts w:ascii="Bookman Old Style" w:hAnsi="Bookman Old Style"/>
          <w:sz w:val="28"/>
          <w:szCs w:val="28"/>
        </w:rPr>
        <w:tab/>
      </w:r>
      <w:r w:rsidR="00EE7808">
        <w:rPr>
          <w:rFonts w:ascii="Bookman Old Style" w:hAnsi="Bookman Old Style"/>
          <w:sz w:val="28"/>
          <w:szCs w:val="28"/>
        </w:rPr>
        <w:t xml:space="preserve">Frente a esas estructuras argumentativas, es un error frecuente que se tomen como máximas de la experiencia enunciados generales y abstractos que no tienen esa categoría, bien porque no se trate de fenómenos que puedan observarse en la cotidianidad, ora porque los mismos transcurran de forma diferente o irregular, lo que impide extraer una ley o máxima uniforme. </w:t>
      </w:r>
    </w:p>
    <w:p w14:paraId="765B8FA1" w14:textId="77777777" w:rsidR="00EE7808" w:rsidRDefault="00EE7808" w:rsidP="00611A3E">
      <w:pPr>
        <w:spacing w:line="360" w:lineRule="auto"/>
        <w:jc w:val="both"/>
        <w:rPr>
          <w:rFonts w:ascii="Bookman Old Style" w:hAnsi="Bookman Old Style"/>
          <w:sz w:val="28"/>
          <w:szCs w:val="28"/>
        </w:rPr>
      </w:pPr>
    </w:p>
    <w:p w14:paraId="5B1E46E0" w14:textId="1773BF98" w:rsidR="00FB3933" w:rsidRDefault="00EE7808" w:rsidP="00611A3E">
      <w:pPr>
        <w:spacing w:line="360" w:lineRule="auto"/>
        <w:jc w:val="both"/>
        <w:rPr>
          <w:rFonts w:ascii="Bookman Old Style" w:hAnsi="Bookman Old Style"/>
          <w:sz w:val="28"/>
          <w:szCs w:val="28"/>
        </w:rPr>
      </w:pPr>
      <w:r>
        <w:rPr>
          <w:rFonts w:ascii="Bookman Old Style" w:hAnsi="Bookman Old Style"/>
          <w:sz w:val="28"/>
          <w:szCs w:val="28"/>
        </w:rPr>
        <w:tab/>
      </w:r>
      <w:r w:rsidR="00E040A3">
        <w:rPr>
          <w:rFonts w:ascii="Bookman Old Style" w:hAnsi="Bookman Old Style"/>
          <w:sz w:val="28"/>
          <w:szCs w:val="28"/>
        </w:rPr>
        <w:t xml:space="preserve">Aunque las máximas de la experiencia constituyen una importante expresión de la sana crítica, no puede asumirse que los datos que no queden cobijados por uno de estos enunciados generales y abstractos carezcan de importancia en el proceso de determinación de los hechos en materia penal. </w:t>
      </w:r>
    </w:p>
    <w:p w14:paraId="31A21291" w14:textId="68762EF2" w:rsidR="00EE7808" w:rsidRDefault="00E040A3" w:rsidP="00FB3933">
      <w:pPr>
        <w:spacing w:line="360" w:lineRule="auto"/>
        <w:ind w:firstLine="708"/>
        <w:jc w:val="both"/>
        <w:rPr>
          <w:rFonts w:ascii="Bookman Old Style" w:hAnsi="Bookman Old Style"/>
          <w:sz w:val="28"/>
          <w:szCs w:val="28"/>
        </w:rPr>
      </w:pPr>
      <w:r>
        <w:rPr>
          <w:rFonts w:ascii="Bookman Old Style" w:hAnsi="Bookman Old Style"/>
          <w:sz w:val="28"/>
          <w:szCs w:val="28"/>
        </w:rPr>
        <w:lastRenderedPageBreak/>
        <w:t>En muchos casos, la fuerza argumentativa emanada de las m</w:t>
      </w:r>
      <w:r w:rsidR="00237FFB">
        <w:rPr>
          <w:rFonts w:ascii="Bookman Old Style" w:hAnsi="Bookman Old Style"/>
          <w:sz w:val="28"/>
          <w:szCs w:val="28"/>
        </w:rPr>
        <w:t xml:space="preserve">áximas de la experiencia </w:t>
      </w:r>
      <w:r>
        <w:rPr>
          <w:rFonts w:ascii="Bookman Old Style" w:hAnsi="Bookman Old Style"/>
          <w:sz w:val="28"/>
          <w:szCs w:val="28"/>
        </w:rPr>
        <w:t xml:space="preserve">puede </w:t>
      </w:r>
      <w:r w:rsidR="00E3016B">
        <w:rPr>
          <w:rFonts w:ascii="Bookman Old Style" w:hAnsi="Bookman Old Style"/>
          <w:sz w:val="28"/>
          <w:szCs w:val="28"/>
        </w:rPr>
        <w:t>suplirse</w:t>
      </w:r>
      <w:r>
        <w:rPr>
          <w:rFonts w:ascii="Bookman Old Style" w:hAnsi="Bookman Old Style"/>
          <w:sz w:val="28"/>
          <w:szCs w:val="28"/>
        </w:rPr>
        <w:t xml:space="preserve"> por </w:t>
      </w:r>
      <w:r w:rsidR="00237FFB">
        <w:rPr>
          <w:rFonts w:ascii="Bookman Old Style" w:hAnsi="Bookman Old Style"/>
          <w:sz w:val="28"/>
          <w:szCs w:val="28"/>
        </w:rPr>
        <w:t>l</w:t>
      </w:r>
      <w:r>
        <w:rPr>
          <w:rFonts w:ascii="Bookman Old Style" w:hAnsi="Bookman Old Style"/>
          <w:sz w:val="28"/>
          <w:szCs w:val="28"/>
        </w:rPr>
        <w:t>a c</w:t>
      </w:r>
      <w:r w:rsidR="00FB3933">
        <w:rPr>
          <w:rFonts w:ascii="Bookman Old Style" w:hAnsi="Bookman Old Style"/>
          <w:sz w:val="28"/>
          <w:szCs w:val="28"/>
        </w:rPr>
        <w:t xml:space="preserve">onvergencia </w:t>
      </w:r>
      <w:r w:rsidR="008623E8">
        <w:rPr>
          <w:rFonts w:ascii="Bookman Old Style" w:hAnsi="Bookman Old Style"/>
          <w:sz w:val="28"/>
          <w:szCs w:val="28"/>
        </w:rPr>
        <w:t xml:space="preserve">y concordancia </w:t>
      </w:r>
      <w:r w:rsidR="00FB3933">
        <w:rPr>
          <w:rFonts w:ascii="Bookman Old Style" w:hAnsi="Bookman Old Style"/>
          <w:sz w:val="28"/>
          <w:szCs w:val="28"/>
        </w:rPr>
        <w:t>de los datos, al punto que de esa forma puede alcanzarse el estándar de conocimiento consagrado en el ordenamiento procesal penal para emitir un fallo condenatorio: certeza –racional-, en el ámbito de la Ley 600 de 2000, y convencimiento más allá de duda razonable, en los casos tramitados bajo la Ley 906 de 2004.</w:t>
      </w:r>
    </w:p>
    <w:p w14:paraId="58393B2C" w14:textId="77777777" w:rsidR="00EE7808" w:rsidRDefault="00EE7808" w:rsidP="00611A3E">
      <w:pPr>
        <w:spacing w:line="360" w:lineRule="auto"/>
        <w:jc w:val="both"/>
        <w:rPr>
          <w:rFonts w:ascii="Bookman Old Style" w:hAnsi="Bookman Old Style"/>
          <w:sz w:val="28"/>
          <w:szCs w:val="28"/>
        </w:rPr>
      </w:pPr>
    </w:p>
    <w:p w14:paraId="269FF2A9" w14:textId="71EE62FA" w:rsidR="00EE7808" w:rsidRDefault="00EE7808" w:rsidP="00611A3E">
      <w:pPr>
        <w:spacing w:line="360" w:lineRule="auto"/>
        <w:jc w:val="both"/>
        <w:rPr>
          <w:rFonts w:ascii="Bookman Old Style" w:hAnsi="Bookman Old Style"/>
          <w:sz w:val="28"/>
          <w:szCs w:val="28"/>
        </w:rPr>
      </w:pPr>
      <w:r>
        <w:rPr>
          <w:rFonts w:ascii="Bookman Old Style" w:hAnsi="Bookman Old Style"/>
          <w:sz w:val="28"/>
          <w:szCs w:val="28"/>
        </w:rPr>
        <w:tab/>
        <w:t>Por ejemplo, si tres meses después de ocurrido un homicidio a una persona se le encuentra en su poder el arma utilizada para causar la muerte, sería equivocado pretender, a partir de este hecho aislado, concluir con un alto grado de probabilidad</w:t>
      </w:r>
      <w:r w:rsidR="00237FFB">
        <w:rPr>
          <w:rFonts w:ascii="Bookman Old Style" w:hAnsi="Bookman Old Style"/>
          <w:sz w:val="28"/>
          <w:szCs w:val="28"/>
        </w:rPr>
        <w:t>, en virtud de una supuesta máxima de la experiencia,</w:t>
      </w:r>
      <w:r>
        <w:rPr>
          <w:rFonts w:ascii="Bookman Old Style" w:hAnsi="Bookman Old Style"/>
          <w:sz w:val="28"/>
          <w:szCs w:val="28"/>
        </w:rPr>
        <w:t xml:space="preserve"> que es el autor del delito, porque no se trata de un fenómeno de observación cotidiana, </w:t>
      </w:r>
      <w:r w:rsidR="00F860E9">
        <w:rPr>
          <w:rFonts w:ascii="Bookman Old Style" w:hAnsi="Bookman Old Style"/>
          <w:sz w:val="28"/>
          <w:szCs w:val="28"/>
        </w:rPr>
        <w:t xml:space="preserve">que además ocurra siempre o casi siempre en un mismo sentido y que, por tanto, permita extraer </w:t>
      </w:r>
      <w:r w:rsidR="00237FFB">
        <w:rPr>
          <w:rFonts w:ascii="Bookman Old Style" w:hAnsi="Bookman Old Style"/>
          <w:sz w:val="28"/>
          <w:szCs w:val="28"/>
        </w:rPr>
        <w:t xml:space="preserve">una regla general y abstracta </w:t>
      </w:r>
      <w:r w:rsidR="00F860E9">
        <w:rPr>
          <w:rFonts w:ascii="Bookman Old Style" w:hAnsi="Bookman Old Style"/>
          <w:sz w:val="28"/>
          <w:szCs w:val="28"/>
        </w:rPr>
        <w:t>que garantice el paso del dato a la conclusión.</w:t>
      </w:r>
    </w:p>
    <w:p w14:paraId="0F46C008" w14:textId="77777777" w:rsidR="00F860E9" w:rsidRDefault="00F860E9" w:rsidP="00611A3E">
      <w:pPr>
        <w:spacing w:line="360" w:lineRule="auto"/>
        <w:jc w:val="both"/>
        <w:rPr>
          <w:rFonts w:ascii="Bookman Old Style" w:hAnsi="Bookman Old Style"/>
          <w:sz w:val="28"/>
          <w:szCs w:val="28"/>
        </w:rPr>
      </w:pPr>
    </w:p>
    <w:p w14:paraId="77BE849C" w14:textId="5151CC05" w:rsidR="00F860E9" w:rsidRDefault="00F860E9" w:rsidP="00611A3E">
      <w:pPr>
        <w:spacing w:line="360" w:lineRule="auto"/>
        <w:jc w:val="both"/>
        <w:rPr>
          <w:rFonts w:ascii="Bookman Old Style" w:hAnsi="Bookman Old Style"/>
          <w:sz w:val="28"/>
          <w:szCs w:val="28"/>
        </w:rPr>
      </w:pPr>
      <w:r>
        <w:rPr>
          <w:rFonts w:ascii="Bookman Old Style" w:hAnsi="Bookman Old Style"/>
          <w:sz w:val="28"/>
          <w:szCs w:val="28"/>
        </w:rPr>
        <w:tab/>
        <w:t xml:space="preserve">Sin embargo, no cabe duda de que ese dato (el hallazgo, tres meses después, del arma homicida), </w:t>
      </w:r>
      <w:r w:rsidR="008623E8">
        <w:rPr>
          <w:rFonts w:ascii="Bookman Old Style" w:hAnsi="Bookman Old Style"/>
          <w:sz w:val="28"/>
          <w:szCs w:val="28"/>
        </w:rPr>
        <w:t>sumado</w:t>
      </w:r>
      <w:r>
        <w:rPr>
          <w:rFonts w:ascii="Bookman Old Style" w:hAnsi="Bookman Old Style"/>
          <w:sz w:val="28"/>
          <w:szCs w:val="28"/>
        </w:rPr>
        <w:t xml:space="preserve"> a otros </w:t>
      </w:r>
      <w:r w:rsidR="006001AB">
        <w:rPr>
          <w:rFonts w:ascii="Bookman Old Style" w:hAnsi="Bookman Old Style"/>
          <w:sz w:val="28"/>
          <w:szCs w:val="28"/>
        </w:rPr>
        <w:t>que apunten en idéntica dirección</w:t>
      </w:r>
      <w:r>
        <w:rPr>
          <w:rFonts w:ascii="Bookman Old Style" w:hAnsi="Bookman Old Style"/>
          <w:sz w:val="28"/>
          <w:szCs w:val="28"/>
        </w:rPr>
        <w:t>,</w:t>
      </w:r>
      <w:r w:rsidR="008623E8">
        <w:rPr>
          <w:rFonts w:ascii="Bookman Old Style" w:hAnsi="Bookman Old Style"/>
          <w:sz w:val="28"/>
          <w:szCs w:val="28"/>
        </w:rPr>
        <w:t xml:space="preserve"> puede</w:t>
      </w:r>
      <w:r>
        <w:rPr>
          <w:rFonts w:ascii="Bookman Old Style" w:hAnsi="Bookman Old Style"/>
          <w:sz w:val="28"/>
          <w:szCs w:val="28"/>
        </w:rPr>
        <w:t xml:space="preserve"> </w:t>
      </w:r>
      <w:r w:rsidR="008623E8">
        <w:rPr>
          <w:rFonts w:ascii="Bookman Old Style" w:hAnsi="Bookman Old Style"/>
          <w:sz w:val="28"/>
          <w:szCs w:val="28"/>
        </w:rPr>
        <w:t>dar lugar a</w:t>
      </w:r>
      <w:r>
        <w:rPr>
          <w:rFonts w:ascii="Bookman Old Style" w:hAnsi="Bookman Old Style"/>
          <w:sz w:val="28"/>
          <w:szCs w:val="28"/>
        </w:rPr>
        <w:t>l nivel de conocimiento necesario para emitir</w:t>
      </w:r>
      <w:r w:rsidR="00FB3933">
        <w:rPr>
          <w:rFonts w:ascii="Bookman Old Style" w:hAnsi="Bookman Old Style"/>
          <w:sz w:val="28"/>
          <w:szCs w:val="28"/>
        </w:rPr>
        <w:t xml:space="preserve"> la condena, verbigracia cuando se aúna a que</w:t>
      </w:r>
      <w:r>
        <w:rPr>
          <w:rFonts w:ascii="Bookman Old Style" w:hAnsi="Bookman Old Style"/>
          <w:sz w:val="28"/>
          <w:szCs w:val="28"/>
        </w:rPr>
        <w:t xml:space="preserve"> el procesado fue visto cuando huía del lugar</w:t>
      </w:r>
      <w:r w:rsidR="00FB3933">
        <w:rPr>
          <w:rFonts w:ascii="Bookman Old Style" w:hAnsi="Bookman Old Style"/>
          <w:sz w:val="28"/>
          <w:szCs w:val="28"/>
        </w:rPr>
        <w:t xml:space="preserve"> de los hechos</w:t>
      </w:r>
      <w:r>
        <w:rPr>
          <w:rFonts w:ascii="Bookman Old Style" w:hAnsi="Bookman Old Style"/>
          <w:sz w:val="28"/>
          <w:szCs w:val="28"/>
        </w:rPr>
        <w:t xml:space="preserve"> segundos después de la agresión, </w:t>
      </w:r>
      <w:r w:rsidR="00FB3933">
        <w:rPr>
          <w:rFonts w:ascii="Bookman Old Style" w:hAnsi="Bookman Old Style"/>
          <w:sz w:val="28"/>
          <w:szCs w:val="28"/>
        </w:rPr>
        <w:t xml:space="preserve">a que éste </w:t>
      </w:r>
      <w:r>
        <w:rPr>
          <w:rFonts w:ascii="Bookman Old Style" w:hAnsi="Bookman Old Style"/>
          <w:sz w:val="28"/>
          <w:szCs w:val="28"/>
        </w:rPr>
        <w:t>había amenazado de muerte a la v</w:t>
      </w:r>
      <w:r w:rsidR="00FB3933">
        <w:rPr>
          <w:rFonts w:ascii="Bookman Old Style" w:hAnsi="Bookman Old Style"/>
          <w:sz w:val="28"/>
          <w:szCs w:val="28"/>
        </w:rPr>
        <w:t xml:space="preserve">íctima, entre otros. </w:t>
      </w:r>
    </w:p>
    <w:p w14:paraId="614B8592" w14:textId="77777777" w:rsidR="00F860E9" w:rsidRDefault="00F860E9" w:rsidP="00611A3E">
      <w:pPr>
        <w:spacing w:line="360" w:lineRule="auto"/>
        <w:jc w:val="both"/>
        <w:rPr>
          <w:rFonts w:ascii="Bookman Old Style" w:hAnsi="Bookman Old Style"/>
          <w:sz w:val="28"/>
          <w:szCs w:val="28"/>
        </w:rPr>
      </w:pPr>
    </w:p>
    <w:p w14:paraId="62120DD9" w14:textId="3296FC81" w:rsidR="00291487" w:rsidRDefault="006972BF" w:rsidP="00611A3E">
      <w:pPr>
        <w:spacing w:line="360" w:lineRule="auto"/>
        <w:jc w:val="both"/>
        <w:rPr>
          <w:rFonts w:ascii="Bookman Old Style" w:hAnsi="Bookman Old Style"/>
          <w:sz w:val="28"/>
          <w:szCs w:val="28"/>
        </w:rPr>
      </w:pPr>
      <w:r>
        <w:rPr>
          <w:rFonts w:ascii="Bookman Old Style" w:hAnsi="Bookman Old Style"/>
          <w:sz w:val="28"/>
          <w:szCs w:val="28"/>
        </w:rPr>
        <w:tab/>
        <w:t xml:space="preserve">En estos casos, los datos, aisladamente considerados, no permiten arribar a la conclusión en un nivel alto de </w:t>
      </w:r>
      <w:r>
        <w:rPr>
          <w:rFonts w:ascii="Bookman Old Style" w:hAnsi="Bookman Old Style"/>
          <w:sz w:val="28"/>
          <w:szCs w:val="28"/>
        </w:rPr>
        <w:lastRenderedPageBreak/>
        <w:t>probabilidad, pero ese estándar de conocimiento puede lograrse por la convergencia</w:t>
      </w:r>
      <w:r w:rsidR="008623E8">
        <w:rPr>
          <w:rFonts w:ascii="Bookman Old Style" w:hAnsi="Bookman Old Style"/>
          <w:sz w:val="28"/>
          <w:szCs w:val="28"/>
        </w:rPr>
        <w:t xml:space="preserve"> y concordancia</w:t>
      </w:r>
      <w:r>
        <w:rPr>
          <w:rFonts w:ascii="Bookman Old Style" w:hAnsi="Bookman Old Style"/>
          <w:sz w:val="28"/>
          <w:szCs w:val="28"/>
        </w:rPr>
        <w:t xml:space="preserve"> de los mismos, esto es, porque todos apuntan a la misma conclusi</w:t>
      </w:r>
      <w:r w:rsidR="008623E8">
        <w:rPr>
          <w:rFonts w:ascii="Bookman Old Style" w:hAnsi="Bookman Old Style"/>
          <w:sz w:val="28"/>
          <w:szCs w:val="28"/>
        </w:rPr>
        <w:t>ón y no se excluyen entre sí.</w:t>
      </w:r>
      <w:r>
        <w:rPr>
          <w:rFonts w:ascii="Bookman Old Style" w:hAnsi="Bookman Old Style"/>
          <w:sz w:val="28"/>
          <w:szCs w:val="28"/>
        </w:rPr>
        <w:t xml:space="preserve"> </w:t>
      </w:r>
    </w:p>
    <w:p w14:paraId="0EF314E1" w14:textId="77777777" w:rsidR="00FB3933" w:rsidRDefault="00FB3933" w:rsidP="00611A3E">
      <w:pPr>
        <w:spacing w:line="360" w:lineRule="auto"/>
        <w:jc w:val="both"/>
        <w:rPr>
          <w:rFonts w:ascii="Bookman Old Style" w:hAnsi="Bookman Old Style"/>
          <w:sz w:val="28"/>
          <w:szCs w:val="28"/>
        </w:rPr>
      </w:pPr>
    </w:p>
    <w:p w14:paraId="4952735B" w14:textId="77777777" w:rsidR="00291487" w:rsidRDefault="00291487" w:rsidP="00611A3E">
      <w:pPr>
        <w:spacing w:line="360" w:lineRule="auto"/>
        <w:jc w:val="both"/>
        <w:rPr>
          <w:rFonts w:ascii="Bookman Old Style" w:hAnsi="Bookman Old Style"/>
          <w:sz w:val="28"/>
          <w:szCs w:val="28"/>
        </w:rPr>
      </w:pPr>
      <w:r>
        <w:rPr>
          <w:rFonts w:ascii="Bookman Old Style" w:hAnsi="Bookman Old Style"/>
          <w:sz w:val="28"/>
          <w:szCs w:val="28"/>
        </w:rPr>
        <w:tab/>
        <w:t xml:space="preserve">Son, sin duda, dos formas diferentes de argumentación. </w:t>
      </w:r>
    </w:p>
    <w:p w14:paraId="22B97F1F" w14:textId="77777777" w:rsidR="00291487" w:rsidRDefault="00291487" w:rsidP="00611A3E">
      <w:pPr>
        <w:spacing w:line="360" w:lineRule="auto"/>
        <w:jc w:val="both"/>
        <w:rPr>
          <w:rFonts w:ascii="Bookman Old Style" w:hAnsi="Bookman Old Style"/>
          <w:sz w:val="28"/>
          <w:szCs w:val="28"/>
        </w:rPr>
      </w:pPr>
    </w:p>
    <w:p w14:paraId="3F775AD8" w14:textId="64FF5D0D" w:rsidR="00291487" w:rsidRDefault="00291487" w:rsidP="00291487">
      <w:pPr>
        <w:spacing w:line="360" w:lineRule="auto"/>
        <w:ind w:firstLine="708"/>
        <w:jc w:val="both"/>
        <w:rPr>
          <w:rFonts w:ascii="Bookman Old Style" w:hAnsi="Bookman Old Style"/>
          <w:sz w:val="28"/>
          <w:szCs w:val="28"/>
        </w:rPr>
      </w:pPr>
      <w:r>
        <w:rPr>
          <w:rFonts w:ascii="Bookman Old Style" w:hAnsi="Bookman Old Style"/>
          <w:sz w:val="28"/>
          <w:szCs w:val="28"/>
        </w:rPr>
        <w:t>La primera (basada en máximas de la experiencia) adopta la forma de un silogismo, donde el enunciado general y abstracto, extraído de la observación cotidiana de fenómenos que casi siempre ocurren de la misma manera, permite extraer una regla que se utiliza para explicar el paso del dato a la conclusión en un evento en particular.</w:t>
      </w:r>
    </w:p>
    <w:p w14:paraId="6BC7A484" w14:textId="77777777" w:rsidR="00291487" w:rsidRDefault="00291487" w:rsidP="00291487">
      <w:pPr>
        <w:spacing w:line="360" w:lineRule="auto"/>
        <w:ind w:firstLine="708"/>
        <w:jc w:val="both"/>
        <w:rPr>
          <w:rFonts w:ascii="Bookman Old Style" w:hAnsi="Bookman Old Style"/>
          <w:sz w:val="28"/>
          <w:szCs w:val="28"/>
        </w:rPr>
      </w:pPr>
    </w:p>
    <w:p w14:paraId="33A1BABA" w14:textId="27FE55F8" w:rsidR="00291487" w:rsidRDefault="00291487" w:rsidP="00291487">
      <w:pPr>
        <w:spacing w:line="360" w:lineRule="auto"/>
        <w:ind w:firstLine="708"/>
        <w:jc w:val="both"/>
        <w:rPr>
          <w:rFonts w:ascii="Bookman Old Style" w:hAnsi="Bookman Old Style"/>
          <w:sz w:val="28"/>
          <w:szCs w:val="28"/>
        </w:rPr>
      </w:pPr>
      <w:r>
        <w:rPr>
          <w:rFonts w:ascii="Bookman Old Style" w:hAnsi="Bookman Old Style"/>
          <w:sz w:val="28"/>
          <w:szCs w:val="28"/>
        </w:rPr>
        <w:t>En el ejemplo inicial, esta argumentación se plantearía así:</w:t>
      </w:r>
    </w:p>
    <w:p w14:paraId="6C26CFC9" w14:textId="77777777" w:rsidR="00291487" w:rsidRDefault="00291487" w:rsidP="00291487">
      <w:pPr>
        <w:spacing w:line="360" w:lineRule="auto"/>
        <w:ind w:firstLine="708"/>
        <w:jc w:val="both"/>
        <w:rPr>
          <w:rFonts w:ascii="Bookman Old Style" w:hAnsi="Bookman Old Style"/>
          <w:sz w:val="28"/>
          <w:szCs w:val="28"/>
        </w:rPr>
      </w:pPr>
    </w:p>
    <w:p w14:paraId="6334DFFC" w14:textId="5659DB39" w:rsidR="00291487" w:rsidRDefault="00291487" w:rsidP="00291487">
      <w:pPr>
        <w:spacing w:line="360" w:lineRule="auto"/>
        <w:ind w:firstLine="708"/>
        <w:jc w:val="both"/>
        <w:rPr>
          <w:rFonts w:ascii="Bookman Old Style" w:hAnsi="Bookman Old Style"/>
          <w:sz w:val="28"/>
          <w:szCs w:val="28"/>
        </w:rPr>
      </w:pPr>
      <w:r>
        <w:rPr>
          <w:rFonts w:ascii="Bookman Old Style" w:hAnsi="Bookman Old Style"/>
          <w:sz w:val="28"/>
          <w:szCs w:val="28"/>
        </w:rPr>
        <w:t>Premisa mayor: Siempre o casi siempre que los seres humanos realizan una acción coordinada es porque previamente acordaron realizar esa acción.</w:t>
      </w:r>
    </w:p>
    <w:p w14:paraId="0C3A54E3" w14:textId="77777777" w:rsidR="00291487" w:rsidRDefault="00291487" w:rsidP="00291487">
      <w:pPr>
        <w:spacing w:line="360" w:lineRule="auto"/>
        <w:ind w:firstLine="708"/>
        <w:jc w:val="both"/>
        <w:rPr>
          <w:rFonts w:ascii="Bookman Old Style" w:hAnsi="Bookman Old Style"/>
          <w:sz w:val="28"/>
          <w:szCs w:val="28"/>
        </w:rPr>
      </w:pPr>
    </w:p>
    <w:p w14:paraId="3E6B9203" w14:textId="503BFDD0" w:rsidR="00291487" w:rsidRDefault="00291487" w:rsidP="00291487">
      <w:pPr>
        <w:spacing w:line="360" w:lineRule="auto"/>
        <w:ind w:firstLine="708"/>
        <w:jc w:val="both"/>
        <w:rPr>
          <w:rFonts w:ascii="Bookman Old Style" w:hAnsi="Bookman Old Style"/>
          <w:sz w:val="28"/>
          <w:szCs w:val="28"/>
        </w:rPr>
      </w:pPr>
      <w:r>
        <w:rPr>
          <w:rFonts w:ascii="Bookman Old Style" w:hAnsi="Bookman Old Style"/>
          <w:sz w:val="28"/>
          <w:szCs w:val="28"/>
        </w:rPr>
        <w:t>Premisa menor: Los procesados realizaron la acción de manera coordinada</w:t>
      </w:r>
    </w:p>
    <w:p w14:paraId="2884F8D1" w14:textId="77777777" w:rsidR="00291487" w:rsidRDefault="00291487" w:rsidP="00291487">
      <w:pPr>
        <w:spacing w:line="360" w:lineRule="auto"/>
        <w:ind w:firstLine="708"/>
        <w:jc w:val="both"/>
        <w:rPr>
          <w:rFonts w:ascii="Bookman Old Style" w:hAnsi="Bookman Old Style"/>
          <w:sz w:val="28"/>
          <w:szCs w:val="28"/>
        </w:rPr>
      </w:pPr>
    </w:p>
    <w:p w14:paraId="104A451E" w14:textId="664955D9" w:rsidR="00291487" w:rsidRDefault="00291487" w:rsidP="00291487">
      <w:pPr>
        <w:spacing w:line="360" w:lineRule="auto"/>
        <w:ind w:firstLine="708"/>
        <w:jc w:val="both"/>
        <w:rPr>
          <w:rFonts w:ascii="Bookman Old Style" w:hAnsi="Bookman Old Style"/>
          <w:sz w:val="28"/>
          <w:szCs w:val="28"/>
        </w:rPr>
      </w:pPr>
      <w:r>
        <w:rPr>
          <w:rFonts w:ascii="Bookman Old Style" w:hAnsi="Bookman Old Style"/>
          <w:sz w:val="28"/>
          <w:szCs w:val="28"/>
        </w:rPr>
        <w:t>Conclusión: los procesados previamente habían concertado la realización de la acción.</w:t>
      </w:r>
    </w:p>
    <w:p w14:paraId="414E8E78" w14:textId="77777777" w:rsidR="00291487" w:rsidRDefault="00291487" w:rsidP="00291487">
      <w:pPr>
        <w:spacing w:line="360" w:lineRule="auto"/>
        <w:jc w:val="both"/>
        <w:rPr>
          <w:rFonts w:ascii="Bookman Old Style" w:hAnsi="Bookman Old Style"/>
          <w:sz w:val="28"/>
          <w:szCs w:val="28"/>
        </w:rPr>
      </w:pPr>
    </w:p>
    <w:p w14:paraId="7DBC72FF" w14:textId="68ACD24F" w:rsidR="00291487" w:rsidRDefault="00291487" w:rsidP="00291487">
      <w:pPr>
        <w:spacing w:line="360" w:lineRule="auto"/>
        <w:ind w:firstLine="708"/>
        <w:jc w:val="both"/>
        <w:rPr>
          <w:rFonts w:ascii="Bookman Old Style" w:hAnsi="Bookman Old Style"/>
          <w:sz w:val="28"/>
          <w:szCs w:val="28"/>
        </w:rPr>
      </w:pPr>
      <w:r>
        <w:rPr>
          <w:rFonts w:ascii="Bookman Old Style" w:hAnsi="Bookman Old Style"/>
          <w:sz w:val="28"/>
          <w:szCs w:val="28"/>
        </w:rPr>
        <w:t xml:space="preserve">La segunda, está estructurada sobre la idea de que los datos, aisladamente considerados, no tienen la entidad suficiente para arribar a una conclusión altamente </w:t>
      </w:r>
      <w:r w:rsidR="001918A8">
        <w:rPr>
          <w:rFonts w:ascii="Bookman Old Style" w:hAnsi="Bookman Old Style"/>
          <w:sz w:val="28"/>
          <w:szCs w:val="28"/>
        </w:rPr>
        <w:lastRenderedPageBreak/>
        <w:t>probable, p</w:t>
      </w:r>
      <w:r>
        <w:rPr>
          <w:rFonts w:ascii="Bookman Old Style" w:hAnsi="Bookman Old Style"/>
          <w:sz w:val="28"/>
          <w:szCs w:val="28"/>
        </w:rPr>
        <w:t>ero analizados en su conjunto pueden permitir ese est</w:t>
      </w:r>
      <w:r w:rsidR="000A41AB">
        <w:rPr>
          <w:rFonts w:ascii="Bookman Old Style" w:hAnsi="Bookman Old Style"/>
          <w:sz w:val="28"/>
          <w:szCs w:val="28"/>
        </w:rPr>
        <w:t>ándar de conocimiento: le fue hallada el arma utilizada para causar la muerte, huyó del lugar de los hechos instantes después de que las lesiones fueron causadas, había proferido a</w:t>
      </w:r>
      <w:r w:rsidR="00E3016B">
        <w:rPr>
          <w:rFonts w:ascii="Bookman Old Style" w:hAnsi="Bookman Old Style"/>
          <w:sz w:val="28"/>
          <w:szCs w:val="28"/>
        </w:rPr>
        <w:t>menazas en contra de la víctima, etcétera.</w:t>
      </w:r>
    </w:p>
    <w:p w14:paraId="31081455" w14:textId="77777777" w:rsidR="00291487" w:rsidRDefault="00291487" w:rsidP="00291487">
      <w:pPr>
        <w:spacing w:line="360" w:lineRule="auto"/>
        <w:ind w:firstLine="708"/>
        <w:jc w:val="both"/>
        <w:rPr>
          <w:rFonts w:ascii="Bookman Old Style" w:hAnsi="Bookman Old Style"/>
          <w:sz w:val="28"/>
          <w:szCs w:val="28"/>
        </w:rPr>
      </w:pPr>
    </w:p>
    <w:p w14:paraId="1E2A80AE" w14:textId="5E6581CB" w:rsidR="00291487" w:rsidRDefault="00300E76" w:rsidP="00291487">
      <w:pPr>
        <w:spacing w:line="360" w:lineRule="auto"/>
        <w:ind w:firstLine="708"/>
        <w:jc w:val="both"/>
        <w:rPr>
          <w:rFonts w:ascii="Bookman Old Style" w:hAnsi="Bookman Old Style"/>
          <w:sz w:val="28"/>
          <w:szCs w:val="28"/>
        </w:rPr>
      </w:pPr>
      <w:r>
        <w:rPr>
          <w:rFonts w:ascii="Bookman Old Style" w:hAnsi="Bookman Old Style"/>
          <w:sz w:val="28"/>
          <w:szCs w:val="28"/>
        </w:rPr>
        <w:t>Cuando el fallador estructura la argumentación que le sirve de soporte a la condena a partir de máximas de la experiencia, el reproche en casación puede orientarse a cuestionar: (i) errores de hecho o de derecho en la determinación de los hechos indicador</w:t>
      </w:r>
      <w:r w:rsidR="00E3016B">
        <w:rPr>
          <w:rFonts w:ascii="Bookman Old Style" w:hAnsi="Bookman Old Style"/>
          <w:sz w:val="28"/>
          <w:szCs w:val="28"/>
        </w:rPr>
        <w:t>es, (ii) la falta de universalidad</w:t>
      </w:r>
      <w:r>
        <w:rPr>
          <w:rFonts w:ascii="Bookman Old Style" w:hAnsi="Bookman Old Style"/>
          <w:sz w:val="28"/>
          <w:szCs w:val="28"/>
        </w:rPr>
        <w:t xml:space="preserve"> de los enunciados generales y abstractos utilizados como máximas de la experiencia, entre otros.</w:t>
      </w:r>
    </w:p>
    <w:p w14:paraId="610D33AA" w14:textId="77777777" w:rsidR="00300E76" w:rsidRDefault="00300E76" w:rsidP="00291487">
      <w:pPr>
        <w:spacing w:line="360" w:lineRule="auto"/>
        <w:ind w:firstLine="708"/>
        <w:jc w:val="both"/>
        <w:rPr>
          <w:rFonts w:ascii="Bookman Old Style" w:hAnsi="Bookman Old Style"/>
          <w:sz w:val="28"/>
          <w:szCs w:val="28"/>
        </w:rPr>
      </w:pPr>
    </w:p>
    <w:p w14:paraId="28DBA071" w14:textId="0E8E86C1" w:rsidR="00300E76" w:rsidRDefault="00E3016B" w:rsidP="00291487">
      <w:pPr>
        <w:spacing w:line="360" w:lineRule="auto"/>
        <w:ind w:firstLine="708"/>
        <w:jc w:val="both"/>
        <w:rPr>
          <w:rFonts w:ascii="Bookman Old Style" w:hAnsi="Bookman Old Style"/>
          <w:sz w:val="28"/>
          <w:szCs w:val="28"/>
        </w:rPr>
      </w:pPr>
      <w:r>
        <w:rPr>
          <w:rFonts w:ascii="Bookman Old Style" w:hAnsi="Bookman Old Style"/>
          <w:sz w:val="28"/>
          <w:szCs w:val="28"/>
        </w:rPr>
        <w:t>Si</w:t>
      </w:r>
      <w:r w:rsidR="00300E76">
        <w:rPr>
          <w:rFonts w:ascii="Bookman Old Style" w:hAnsi="Bookman Old Style"/>
          <w:sz w:val="28"/>
          <w:szCs w:val="28"/>
        </w:rPr>
        <w:t xml:space="preserve"> el fallo se estruc</w:t>
      </w:r>
      <w:r>
        <w:rPr>
          <w:rFonts w:ascii="Bookman Old Style" w:hAnsi="Bookman Old Style"/>
          <w:sz w:val="28"/>
          <w:szCs w:val="28"/>
        </w:rPr>
        <w:t>tura sobre la idea de datos que</w:t>
      </w:r>
      <w:r w:rsidR="00300E76">
        <w:rPr>
          <w:rFonts w:ascii="Bookman Old Style" w:hAnsi="Bookman Old Style"/>
          <w:sz w:val="28"/>
          <w:szCs w:val="28"/>
        </w:rPr>
        <w:t xml:space="preserve"> por su convergencia</w:t>
      </w:r>
      <w:r w:rsidR="008623E8">
        <w:rPr>
          <w:rFonts w:ascii="Bookman Old Style" w:hAnsi="Bookman Old Style"/>
          <w:sz w:val="28"/>
          <w:szCs w:val="28"/>
        </w:rPr>
        <w:t xml:space="preserve"> y concordancia</w:t>
      </w:r>
      <w:r w:rsidR="00300E76">
        <w:rPr>
          <w:rFonts w:ascii="Bookman Old Style" w:hAnsi="Bookman Old Style"/>
          <w:sz w:val="28"/>
          <w:szCs w:val="28"/>
        </w:rPr>
        <w:t xml:space="preserve"> permiten alcanzar el nivel de conocimiento exigido para la condena, </w:t>
      </w:r>
      <w:r w:rsidR="000A41AB">
        <w:rPr>
          <w:rFonts w:ascii="Bookman Old Style" w:hAnsi="Bookman Old Style"/>
          <w:sz w:val="28"/>
          <w:szCs w:val="28"/>
        </w:rPr>
        <w:t xml:space="preserve">la censura puede orientarse en sentidos como los siguientes: </w:t>
      </w:r>
      <w:r w:rsidR="00300E76">
        <w:rPr>
          <w:rFonts w:ascii="Bookman Old Style" w:hAnsi="Bookman Old Style"/>
          <w:sz w:val="28"/>
          <w:szCs w:val="28"/>
        </w:rPr>
        <w:t xml:space="preserve"> </w:t>
      </w:r>
      <w:r w:rsidR="000A41AB">
        <w:rPr>
          <w:rFonts w:ascii="Bookman Old Style" w:hAnsi="Bookman Old Style"/>
          <w:sz w:val="28"/>
          <w:szCs w:val="28"/>
        </w:rPr>
        <w:t xml:space="preserve">(i) errores de hecho o de derecho en la determinación de los </w:t>
      </w:r>
      <w:r w:rsidR="00AA5933">
        <w:rPr>
          <w:rFonts w:ascii="Bookman Old Style" w:hAnsi="Bookman Old Style"/>
          <w:sz w:val="28"/>
          <w:szCs w:val="28"/>
        </w:rPr>
        <w:t>“</w:t>
      </w:r>
      <w:r w:rsidR="000A41AB" w:rsidRPr="00AA5933">
        <w:rPr>
          <w:rFonts w:ascii="Bookman Old Style" w:hAnsi="Bookman Old Style"/>
          <w:i/>
          <w:sz w:val="28"/>
          <w:szCs w:val="28"/>
        </w:rPr>
        <w:t>hechos indicadores</w:t>
      </w:r>
      <w:r w:rsidR="00AA5933">
        <w:rPr>
          <w:rFonts w:ascii="Bookman Old Style" w:hAnsi="Bookman Old Style"/>
          <w:sz w:val="28"/>
          <w:szCs w:val="28"/>
        </w:rPr>
        <w:t>”</w:t>
      </w:r>
      <w:r w:rsidR="000A41AB">
        <w:rPr>
          <w:rFonts w:ascii="Bookman Old Style" w:hAnsi="Bookman Old Style"/>
          <w:sz w:val="28"/>
          <w:szCs w:val="28"/>
        </w:rPr>
        <w:t>; (ii) falta de convergencia</w:t>
      </w:r>
      <w:r w:rsidR="008623E8">
        <w:rPr>
          <w:rFonts w:ascii="Bookman Old Style" w:hAnsi="Bookman Old Style"/>
          <w:sz w:val="28"/>
          <w:szCs w:val="28"/>
        </w:rPr>
        <w:t xml:space="preserve"> y/o concordancia</w:t>
      </w:r>
      <w:r w:rsidR="000A41AB">
        <w:rPr>
          <w:rFonts w:ascii="Bookman Old Style" w:hAnsi="Bookman Old Style"/>
          <w:sz w:val="28"/>
          <w:szCs w:val="28"/>
        </w:rPr>
        <w:t xml:space="preserve"> de los </w:t>
      </w:r>
      <w:r w:rsidR="00AA5933">
        <w:rPr>
          <w:rFonts w:ascii="Bookman Old Style" w:hAnsi="Bookman Old Style"/>
          <w:sz w:val="28"/>
          <w:szCs w:val="28"/>
        </w:rPr>
        <w:t>mismos</w:t>
      </w:r>
      <w:r w:rsidR="000A41AB">
        <w:rPr>
          <w:rFonts w:ascii="Bookman Old Style" w:hAnsi="Bookman Old Style"/>
          <w:sz w:val="28"/>
          <w:szCs w:val="28"/>
        </w:rPr>
        <w:t>; (iii) la posibilidad de estr</w:t>
      </w:r>
      <w:r w:rsidR="00AA5933">
        <w:rPr>
          <w:rFonts w:ascii="Bookman Old Style" w:hAnsi="Bookman Old Style"/>
          <w:sz w:val="28"/>
          <w:szCs w:val="28"/>
        </w:rPr>
        <w:t>ucturar, a partir de esos</w:t>
      </w:r>
      <w:r w:rsidR="000A41AB">
        <w:rPr>
          <w:rFonts w:ascii="Bookman Old Style" w:hAnsi="Bookman Old Style"/>
          <w:sz w:val="28"/>
          <w:szCs w:val="28"/>
        </w:rPr>
        <w:t xml:space="preserve"> datos (o en asocio con otros</w:t>
      </w:r>
      <w:r w:rsidR="006001AB">
        <w:rPr>
          <w:rFonts w:ascii="Bookman Old Style" w:hAnsi="Bookman Old Style"/>
          <w:sz w:val="28"/>
          <w:szCs w:val="28"/>
        </w:rPr>
        <w:t>, que estén debidamente probados</w:t>
      </w:r>
      <w:r w:rsidR="000A41AB">
        <w:rPr>
          <w:rFonts w:ascii="Bookman Old Style" w:hAnsi="Bookman Old Style"/>
          <w:sz w:val="28"/>
          <w:szCs w:val="28"/>
        </w:rPr>
        <w:t xml:space="preserve">) hipótesis alternativas </w:t>
      </w:r>
      <w:r w:rsidR="006001AB">
        <w:rPr>
          <w:rFonts w:ascii="Bookman Old Style" w:hAnsi="Bookman Old Style"/>
          <w:sz w:val="28"/>
          <w:szCs w:val="28"/>
        </w:rPr>
        <w:t xml:space="preserve">a la de la acusación, </w:t>
      </w:r>
      <w:r w:rsidR="000A41AB">
        <w:rPr>
          <w:rFonts w:ascii="Bookman Old Style" w:hAnsi="Bookman Old Style"/>
          <w:sz w:val="28"/>
          <w:szCs w:val="28"/>
        </w:rPr>
        <w:t xml:space="preserve">verdaderamente plausibles y que, por tanto, puedan generar duda razonable, entre otros. </w:t>
      </w:r>
    </w:p>
    <w:p w14:paraId="6E3BBB55" w14:textId="77777777" w:rsidR="000A41AB" w:rsidRDefault="000A41AB" w:rsidP="00291487">
      <w:pPr>
        <w:spacing w:line="360" w:lineRule="auto"/>
        <w:ind w:firstLine="708"/>
        <w:jc w:val="both"/>
        <w:rPr>
          <w:rFonts w:ascii="Bookman Old Style" w:hAnsi="Bookman Old Style"/>
          <w:sz w:val="28"/>
          <w:szCs w:val="28"/>
        </w:rPr>
      </w:pPr>
    </w:p>
    <w:p w14:paraId="048EA4D1" w14:textId="3A190227" w:rsidR="000A41AB" w:rsidRDefault="005F3CD5" w:rsidP="002B1ECE">
      <w:pPr>
        <w:spacing w:line="360" w:lineRule="auto"/>
        <w:ind w:firstLine="708"/>
        <w:jc w:val="both"/>
        <w:rPr>
          <w:rFonts w:ascii="Bookman Old Style" w:hAnsi="Bookman Old Style"/>
          <w:sz w:val="28"/>
          <w:szCs w:val="28"/>
        </w:rPr>
      </w:pPr>
      <w:r>
        <w:rPr>
          <w:rFonts w:ascii="Bookman Old Style" w:hAnsi="Bookman Old Style"/>
          <w:sz w:val="28"/>
          <w:szCs w:val="28"/>
        </w:rPr>
        <w:t>Frente a este</w:t>
      </w:r>
      <w:r w:rsidR="00E3016B">
        <w:rPr>
          <w:rFonts w:ascii="Bookman Old Style" w:hAnsi="Bookman Old Style"/>
          <w:sz w:val="28"/>
          <w:szCs w:val="28"/>
        </w:rPr>
        <w:t xml:space="preserve"> último</w:t>
      </w:r>
      <w:r>
        <w:rPr>
          <w:rFonts w:ascii="Bookman Old Style" w:hAnsi="Bookman Old Style"/>
          <w:sz w:val="28"/>
          <w:szCs w:val="28"/>
        </w:rPr>
        <w:t xml:space="preserve"> tipo de argumentos, no puede tenerse como sustentación adecuada del recurso de casación una disertación que: (i) analice </w:t>
      </w:r>
      <w:r w:rsidRPr="005F3CD5">
        <w:rPr>
          <w:rFonts w:ascii="Bookman Old Style" w:hAnsi="Bookman Old Style"/>
          <w:b/>
          <w:sz w:val="28"/>
          <w:szCs w:val="28"/>
        </w:rPr>
        <w:t>aisladamente</w:t>
      </w:r>
      <w:r>
        <w:rPr>
          <w:rFonts w:ascii="Bookman Old Style" w:hAnsi="Bookman Old Style"/>
          <w:sz w:val="28"/>
          <w:szCs w:val="28"/>
        </w:rPr>
        <w:t xml:space="preserve"> los datos a partir de los cuales se hace la inferencia, con el </w:t>
      </w:r>
      <w:r>
        <w:rPr>
          <w:rFonts w:ascii="Bookman Old Style" w:hAnsi="Bookman Old Style"/>
          <w:sz w:val="28"/>
          <w:szCs w:val="28"/>
        </w:rPr>
        <w:lastRenderedPageBreak/>
        <w:t>propósito de demostrar la inexistencia de una máxima de la experiencia que garantice el paso de cada dato (mirado de forma insular) a la conclusión; (ii) tergiverse los datos a partir de los cuales se hizo la inferencia; (iii) analice en su conjunto los datos, pero suprima</w:t>
      </w:r>
      <w:r w:rsidR="00237FFB">
        <w:rPr>
          <w:rFonts w:ascii="Bookman Old Style" w:hAnsi="Bookman Old Style"/>
          <w:sz w:val="28"/>
          <w:szCs w:val="28"/>
        </w:rPr>
        <w:t xml:space="preserve"> uno</w:t>
      </w:r>
      <w:r>
        <w:rPr>
          <w:rFonts w:ascii="Bookman Old Style" w:hAnsi="Bookman Old Style"/>
          <w:sz w:val="28"/>
          <w:szCs w:val="28"/>
        </w:rPr>
        <w:t xml:space="preserve"> o varios, principalmente cuando se dejan por fuera los que más fuerza le imprimen a la conclusi</w:t>
      </w:r>
      <w:r w:rsidR="00FB1833">
        <w:rPr>
          <w:rFonts w:ascii="Bookman Old Style" w:hAnsi="Bookman Old Style"/>
          <w:sz w:val="28"/>
          <w:szCs w:val="28"/>
        </w:rPr>
        <w:t>ón; (iv) incluya datos que no fueron demostrados;</w:t>
      </w:r>
      <w:r>
        <w:rPr>
          <w:rFonts w:ascii="Bookman Old Style" w:hAnsi="Bookman Old Style"/>
          <w:sz w:val="28"/>
          <w:szCs w:val="28"/>
        </w:rPr>
        <w:t xml:space="preserve"> entre otros. </w:t>
      </w:r>
    </w:p>
    <w:p w14:paraId="35383426" w14:textId="77777777" w:rsidR="00136DA6" w:rsidRDefault="00136DA6" w:rsidP="00291487">
      <w:pPr>
        <w:spacing w:line="360" w:lineRule="auto"/>
        <w:ind w:firstLine="708"/>
        <w:jc w:val="both"/>
        <w:rPr>
          <w:rFonts w:ascii="Bookman Old Style" w:hAnsi="Bookman Old Style"/>
          <w:sz w:val="28"/>
          <w:szCs w:val="28"/>
        </w:rPr>
      </w:pPr>
    </w:p>
    <w:p w14:paraId="19BF453A" w14:textId="4133A686" w:rsidR="008623E8" w:rsidRDefault="008623E8" w:rsidP="00291487">
      <w:pPr>
        <w:spacing w:line="360" w:lineRule="auto"/>
        <w:ind w:firstLine="708"/>
        <w:jc w:val="both"/>
        <w:rPr>
          <w:rFonts w:ascii="Bookman Old Style" w:hAnsi="Bookman Old Style"/>
          <w:sz w:val="28"/>
          <w:szCs w:val="28"/>
        </w:rPr>
      </w:pPr>
      <w:r>
        <w:rPr>
          <w:rFonts w:ascii="Bookman Old Style" w:hAnsi="Bookman Old Style"/>
          <w:sz w:val="28"/>
          <w:szCs w:val="28"/>
        </w:rPr>
        <w:t>Lo anterior sin perjuicio de que en una disertación se articulen estas dos formas argumentales, evento en el cual se deberá precisar</w:t>
      </w:r>
      <w:r w:rsidR="006001AB">
        <w:rPr>
          <w:rFonts w:ascii="Bookman Old Style" w:hAnsi="Bookman Old Style"/>
          <w:sz w:val="28"/>
          <w:szCs w:val="28"/>
        </w:rPr>
        <w:t>, frente a cada una de ellas,</w:t>
      </w:r>
      <w:r>
        <w:rPr>
          <w:rFonts w:ascii="Bookman Old Style" w:hAnsi="Bookman Old Style"/>
          <w:sz w:val="28"/>
          <w:szCs w:val="28"/>
        </w:rPr>
        <w:t xml:space="preserve"> en qué consistieron los yerros que se le atribuyen al fallador. </w:t>
      </w:r>
    </w:p>
    <w:p w14:paraId="089C3CFE" w14:textId="77777777" w:rsidR="008623E8" w:rsidRDefault="008623E8" w:rsidP="00291487">
      <w:pPr>
        <w:spacing w:line="360" w:lineRule="auto"/>
        <w:ind w:firstLine="708"/>
        <w:jc w:val="both"/>
        <w:rPr>
          <w:rFonts w:ascii="Bookman Old Style" w:hAnsi="Bookman Old Style"/>
          <w:sz w:val="28"/>
          <w:szCs w:val="28"/>
        </w:rPr>
      </w:pPr>
    </w:p>
    <w:p w14:paraId="49CB5B67" w14:textId="34687517" w:rsidR="00F60DEA" w:rsidRDefault="00FB1833" w:rsidP="00291487">
      <w:pPr>
        <w:spacing w:line="360" w:lineRule="auto"/>
        <w:ind w:firstLine="708"/>
        <w:jc w:val="both"/>
        <w:rPr>
          <w:rFonts w:ascii="Bookman Old Style" w:hAnsi="Bookman Old Style"/>
          <w:sz w:val="28"/>
          <w:szCs w:val="28"/>
        </w:rPr>
      </w:pPr>
      <w:r>
        <w:rPr>
          <w:rFonts w:ascii="Bookman Old Style" w:hAnsi="Bookman Old Style"/>
          <w:sz w:val="28"/>
          <w:szCs w:val="28"/>
        </w:rPr>
        <w:t>Los anteriores criterios coinciden con el desarrollo jurisprudencial de la denominada “prueba indiciaria”</w:t>
      </w:r>
      <w:r w:rsidR="00E3016B">
        <w:rPr>
          <w:rFonts w:ascii="Bookman Old Style" w:hAnsi="Bookman Old Style"/>
          <w:sz w:val="28"/>
          <w:szCs w:val="28"/>
        </w:rPr>
        <w:t>. En efecto, de vieja</w:t>
      </w:r>
      <w:r w:rsidR="00F60DEA">
        <w:rPr>
          <w:rFonts w:ascii="Bookman Old Style" w:hAnsi="Bookman Old Style"/>
          <w:sz w:val="28"/>
          <w:szCs w:val="28"/>
        </w:rPr>
        <w:t xml:space="preserve"> data se ha dicho que:</w:t>
      </w:r>
    </w:p>
    <w:p w14:paraId="1CFEA551" w14:textId="77777777" w:rsidR="00F60DEA" w:rsidRPr="00F60DEA" w:rsidRDefault="00F60DEA" w:rsidP="00291487">
      <w:pPr>
        <w:spacing w:line="360" w:lineRule="auto"/>
        <w:ind w:firstLine="708"/>
        <w:jc w:val="both"/>
        <w:rPr>
          <w:rFonts w:ascii="Bookman Old Style" w:hAnsi="Bookman Old Style"/>
          <w:i/>
          <w:sz w:val="24"/>
          <w:szCs w:val="24"/>
        </w:rPr>
      </w:pPr>
    </w:p>
    <w:p w14:paraId="7018E0B3" w14:textId="46A0E4A0" w:rsidR="00F60DEA" w:rsidRPr="00F60DEA" w:rsidRDefault="00F60DEA" w:rsidP="00F60DEA">
      <w:pPr>
        <w:spacing w:line="360" w:lineRule="auto"/>
        <w:ind w:left="708" w:firstLine="1"/>
        <w:jc w:val="both"/>
        <w:rPr>
          <w:rFonts w:ascii="Bookman Old Style" w:hAnsi="Bookman Old Style" w:cs="Arial"/>
          <w:i/>
          <w:sz w:val="24"/>
          <w:szCs w:val="24"/>
        </w:rPr>
      </w:pPr>
      <w:r w:rsidRPr="00F60DEA">
        <w:rPr>
          <w:rFonts w:ascii="Bookman Old Style" w:hAnsi="Bookman Old Style" w:cs="Arial"/>
          <w:i/>
          <w:sz w:val="24"/>
          <w:szCs w:val="24"/>
        </w:rPr>
        <w:t>[c]uando se denuncia un error de hecho por falso raciocinio en la apreciación de la prueba indiciaria, el impugnante debe precisar si el error lo predica  de los medios demostrativos del hecho indicador, de la inferencia lógica o del proceso de valoración conjunta al apreciar la articulación, convergencia y concordancia de los indicios entre sí y de éstos con los demás medios probatorios.</w:t>
      </w:r>
    </w:p>
    <w:p w14:paraId="05712FC9" w14:textId="77777777" w:rsidR="00F60DEA" w:rsidRPr="00F60DEA" w:rsidRDefault="00F60DEA" w:rsidP="00F60DEA">
      <w:pPr>
        <w:spacing w:line="360" w:lineRule="auto"/>
        <w:ind w:firstLine="709"/>
        <w:jc w:val="both"/>
        <w:rPr>
          <w:rFonts w:ascii="Bookman Old Style" w:hAnsi="Bookman Old Style" w:cs="Arial"/>
          <w:i/>
          <w:sz w:val="24"/>
          <w:szCs w:val="24"/>
        </w:rPr>
      </w:pPr>
    </w:p>
    <w:p w14:paraId="3DE92E19" w14:textId="51252A0D" w:rsidR="00F60DEA" w:rsidRPr="00F60DEA" w:rsidRDefault="00F60DEA" w:rsidP="00F60DEA">
      <w:pPr>
        <w:spacing w:line="360" w:lineRule="auto"/>
        <w:ind w:firstLine="709"/>
        <w:jc w:val="both"/>
        <w:rPr>
          <w:rFonts w:ascii="Bookman Old Style" w:hAnsi="Bookman Old Style" w:cs="Arial"/>
          <w:i/>
          <w:sz w:val="24"/>
          <w:szCs w:val="24"/>
        </w:rPr>
      </w:pPr>
      <w:r w:rsidRPr="00F60DEA">
        <w:rPr>
          <w:rFonts w:ascii="Bookman Old Style" w:hAnsi="Bookman Old Style" w:cs="Arial"/>
          <w:i/>
          <w:sz w:val="24"/>
          <w:szCs w:val="24"/>
        </w:rPr>
        <w:t>(…)</w:t>
      </w:r>
    </w:p>
    <w:p w14:paraId="79085EAE" w14:textId="77777777" w:rsidR="00F60DEA" w:rsidRPr="00F60DEA" w:rsidRDefault="00F60DEA" w:rsidP="00F60DEA">
      <w:pPr>
        <w:spacing w:line="360" w:lineRule="auto"/>
        <w:ind w:firstLine="709"/>
        <w:jc w:val="both"/>
        <w:rPr>
          <w:rFonts w:ascii="Bookman Old Style" w:hAnsi="Bookman Old Style" w:cs="Arial"/>
          <w:i/>
          <w:sz w:val="24"/>
          <w:szCs w:val="24"/>
        </w:rPr>
      </w:pPr>
    </w:p>
    <w:p w14:paraId="359A5451" w14:textId="77777777" w:rsidR="00F60DEA" w:rsidRPr="00F60DEA" w:rsidRDefault="00F60DEA" w:rsidP="00F60DEA">
      <w:pPr>
        <w:spacing w:line="360" w:lineRule="auto"/>
        <w:ind w:left="708" w:firstLine="1"/>
        <w:jc w:val="both"/>
        <w:rPr>
          <w:rFonts w:ascii="Bookman Old Style" w:hAnsi="Bookman Old Style"/>
          <w:i/>
          <w:sz w:val="24"/>
          <w:szCs w:val="24"/>
        </w:rPr>
      </w:pPr>
      <w:r w:rsidRPr="00F60DEA">
        <w:rPr>
          <w:rFonts w:ascii="Bookman Old Style" w:hAnsi="Bookman Old Style"/>
          <w:i/>
          <w:sz w:val="24"/>
          <w:szCs w:val="24"/>
        </w:rPr>
        <w:t xml:space="preserve">Cuando el error corresponde al proceso de inferencia lógica, el censor acepta la validez del medio de prueba que acredita el hecho indicante, procediendo enseguida a demostrar que el juzgador se apartó de las leyes de la ciencia, los principios de la lógica o las reglas de la experiencia, con señalamiento preciso del </w:t>
      </w:r>
      <w:r w:rsidRPr="00F60DEA">
        <w:rPr>
          <w:rFonts w:ascii="Bookman Old Style" w:hAnsi="Bookman Old Style"/>
          <w:i/>
          <w:sz w:val="24"/>
          <w:szCs w:val="24"/>
        </w:rPr>
        <w:lastRenderedPageBreak/>
        <w:t>contenido quebrantado u omitido, así como de su correcto entendimiento u operatividad.</w:t>
      </w:r>
    </w:p>
    <w:p w14:paraId="7CA17C17" w14:textId="77777777" w:rsidR="00F60DEA" w:rsidRPr="00F60DEA" w:rsidRDefault="00F60DEA" w:rsidP="00F60DEA">
      <w:pPr>
        <w:spacing w:line="360" w:lineRule="auto"/>
        <w:ind w:firstLine="709"/>
        <w:jc w:val="both"/>
        <w:rPr>
          <w:rFonts w:ascii="Bookman Old Style" w:hAnsi="Bookman Old Style"/>
          <w:i/>
          <w:sz w:val="24"/>
          <w:szCs w:val="24"/>
        </w:rPr>
      </w:pPr>
    </w:p>
    <w:p w14:paraId="2FBDDD78" w14:textId="57CE2070" w:rsidR="008623E8" w:rsidRPr="008623E8" w:rsidRDefault="00F60DEA" w:rsidP="008623E8">
      <w:pPr>
        <w:spacing w:line="360" w:lineRule="auto"/>
        <w:ind w:left="708" w:firstLine="1"/>
        <w:jc w:val="both"/>
        <w:rPr>
          <w:rFonts w:ascii="Bookman Old Style" w:hAnsi="Bookman Old Style"/>
          <w:i/>
          <w:sz w:val="24"/>
          <w:szCs w:val="24"/>
        </w:rPr>
      </w:pPr>
      <w:r w:rsidRPr="00F60DEA">
        <w:rPr>
          <w:rFonts w:ascii="Bookman Old Style" w:hAnsi="Bookman Old Style"/>
          <w:i/>
          <w:sz w:val="24"/>
          <w:szCs w:val="24"/>
        </w:rPr>
        <w:t xml:space="preserve">Pero si el equívoco se presenta en la labor de análisis de la convergencia y congruencia de los diversos indicios y de estos con las demás pruebas, o en su fuerza persuasiva con ocasión de su apreciación conjunta, al impugnante le corresponde establecer que el fallador desconoció las reglas de la sana crítica, acreditando que la corrección del error denunciado conduce a conclusiones diversas de aquellas a las que se arribó en el fallo </w:t>
      </w:r>
      <w:r>
        <w:rPr>
          <w:rFonts w:ascii="Bookman Old Style" w:hAnsi="Bookman Old Style"/>
          <w:i/>
          <w:sz w:val="24"/>
          <w:szCs w:val="24"/>
        </w:rPr>
        <w:t>atacado (CSJ SP, 09 Mar. 2011, Rad. 34896, entre muchas otras).</w:t>
      </w:r>
    </w:p>
    <w:p w14:paraId="3FA8F93B" w14:textId="77777777" w:rsidR="00FB1833" w:rsidRDefault="00FB1833" w:rsidP="006001AB">
      <w:pPr>
        <w:spacing w:line="360" w:lineRule="auto"/>
        <w:jc w:val="both"/>
        <w:rPr>
          <w:rFonts w:ascii="Bookman Old Style" w:hAnsi="Bookman Old Style"/>
          <w:sz w:val="28"/>
          <w:szCs w:val="28"/>
        </w:rPr>
      </w:pPr>
    </w:p>
    <w:p w14:paraId="1A762CCF" w14:textId="7E946308" w:rsidR="002B1ECE" w:rsidRPr="00E3016B" w:rsidRDefault="00E3016B" w:rsidP="00E3016B">
      <w:pPr>
        <w:pStyle w:val="Prrafodelista"/>
        <w:spacing w:line="360" w:lineRule="auto"/>
        <w:ind w:left="360" w:firstLine="491"/>
        <w:jc w:val="both"/>
        <w:rPr>
          <w:rFonts w:ascii="Bookman Old Style" w:hAnsi="Bookman Old Style"/>
          <w:b/>
          <w:szCs w:val="28"/>
        </w:rPr>
      </w:pPr>
      <w:r>
        <w:rPr>
          <w:rFonts w:ascii="Bookman Old Style" w:hAnsi="Bookman Old Style"/>
          <w:b/>
          <w:szCs w:val="28"/>
          <w:lang w:val="es-ES_tradnl"/>
        </w:rPr>
        <w:t xml:space="preserve">4. </w:t>
      </w:r>
      <w:r w:rsidR="002B1ECE" w:rsidRPr="00E3016B">
        <w:rPr>
          <w:rFonts w:ascii="Bookman Old Style" w:hAnsi="Bookman Old Style"/>
          <w:b/>
          <w:szCs w:val="28"/>
        </w:rPr>
        <w:t>An</w:t>
      </w:r>
      <w:r w:rsidR="0025278D" w:rsidRPr="00E3016B">
        <w:rPr>
          <w:rFonts w:ascii="Bookman Old Style" w:hAnsi="Bookman Old Style"/>
          <w:b/>
          <w:szCs w:val="28"/>
        </w:rPr>
        <w:t>álisis del cargo por el que fue admitida la demanda de casación</w:t>
      </w:r>
    </w:p>
    <w:p w14:paraId="5F526322" w14:textId="77777777" w:rsidR="002B1ECE" w:rsidRPr="002B1ECE" w:rsidRDefault="002B1ECE" w:rsidP="002B1ECE">
      <w:pPr>
        <w:pStyle w:val="Prrafodelista"/>
        <w:spacing w:line="360" w:lineRule="auto"/>
        <w:ind w:left="720"/>
        <w:jc w:val="both"/>
        <w:rPr>
          <w:rFonts w:ascii="Bookman Old Style" w:hAnsi="Bookman Old Style"/>
          <w:szCs w:val="28"/>
        </w:rPr>
      </w:pPr>
    </w:p>
    <w:p w14:paraId="38E021D3" w14:textId="575ACE01" w:rsidR="0025278D" w:rsidRDefault="0025278D" w:rsidP="00E3016B">
      <w:pPr>
        <w:spacing w:line="360" w:lineRule="auto"/>
        <w:ind w:firstLine="851"/>
        <w:jc w:val="both"/>
        <w:rPr>
          <w:rFonts w:ascii="Bookman Old Style" w:hAnsi="Bookman Old Style"/>
          <w:sz w:val="28"/>
          <w:szCs w:val="28"/>
        </w:rPr>
      </w:pPr>
      <w:r>
        <w:rPr>
          <w:rFonts w:ascii="Bookman Old Style" w:hAnsi="Bookman Old Style"/>
          <w:sz w:val="28"/>
          <w:szCs w:val="28"/>
        </w:rPr>
        <w:t>El impugnante incurrió en múltiples imprecisiones, que conspiran contra la viabilidad del cargo por el que fue admitida la demanda.</w:t>
      </w:r>
    </w:p>
    <w:p w14:paraId="06C787DD" w14:textId="77777777" w:rsidR="00E3016B" w:rsidRDefault="00E3016B" w:rsidP="00E3016B">
      <w:pPr>
        <w:spacing w:line="360" w:lineRule="auto"/>
        <w:ind w:firstLine="851"/>
        <w:jc w:val="both"/>
        <w:rPr>
          <w:rFonts w:ascii="Bookman Old Style" w:hAnsi="Bookman Old Style"/>
          <w:sz w:val="28"/>
          <w:szCs w:val="28"/>
        </w:rPr>
      </w:pPr>
    </w:p>
    <w:p w14:paraId="265115AE" w14:textId="4E89DE71" w:rsidR="006972BF" w:rsidRDefault="0025278D" w:rsidP="00E3016B">
      <w:pPr>
        <w:spacing w:line="360" w:lineRule="auto"/>
        <w:ind w:firstLine="851"/>
        <w:jc w:val="both"/>
        <w:rPr>
          <w:rFonts w:ascii="Bookman Old Style" w:hAnsi="Bookman Old Style"/>
          <w:sz w:val="28"/>
          <w:szCs w:val="28"/>
        </w:rPr>
      </w:pPr>
      <w:r>
        <w:rPr>
          <w:rFonts w:ascii="Bookman Old Style" w:hAnsi="Bookman Old Style"/>
          <w:sz w:val="28"/>
          <w:szCs w:val="28"/>
        </w:rPr>
        <w:t xml:space="preserve">Si se comparan los argumentos expuestos en los fallos de primer y segundo grado, que conforman una unidad, con los planteamientos del impugnante, es evidente que éste: (i) tergiversó los datos a partir de los cuales los juzgadores infirieron que el procesado fue quien causó la muerte de Diana del Pilar Bojacá; (ii)  sólo analizó algunos de esos datos, e incluso dejó por fuera el más determinante; y (iii) analizó </w:t>
      </w:r>
      <w:r w:rsidRPr="00AC571E">
        <w:rPr>
          <w:rFonts w:ascii="Bookman Old Style" w:hAnsi="Bookman Old Style"/>
          <w:b/>
          <w:i/>
          <w:sz w:val="28"/>
          <w:szCs w:val="28"/>
        </w:rPr>
        <w:t>aisladamente</w:t>
      </w:r>
      <w:r>
        <w:rPr>
          <w:rFonts w:ascii="Bookman Old Style" w:hAnsi="Bookman Old Style"/>
          <w:sz w:val="28"/>
          <w:szCs w:val="28"/>
        </w:rPr>
        <w:t xml:space="preserve"> los datos que, según los juzgadores, </w:t>
      </w:r>
      <w:r w:rsidRPr="00AC571E">
        <w:rPr>
          <w:rFonts w:ascii="Bookman Old Style" w:hAnsi="Bookman Old Style"/>
          <w:b/>
          <w:i/>
          <w:sz w:val="28"/>
          <w:szCs w:val="28"/>
        </w:rPr>
        <w:t>convergen</w:t>
      </w:r>
      <w:r>
        <w:rPr>
          <w:rFonts w:ascii="Bookman Old Style" w:hAnsi="Bookman Old Style"/>
          <w:sz w:val="28"/>
          <w:szCs w:val="28"/>
        </w:rPr>
        <w:t xml:space="preserve"> a la conclusión de que Farías Torres fue quien le causó la muerte a la v</w:t>
      </w:r>
      <w:r w:rsidR="00AC571E">
        <w:rPr>
          <w:rFonts w:ascii="Bookman Old Style" w:hAnsi="Bookman Old Style"/>
          <w:sz w:val="28"/>
          <w:szCs w:val="28"/>
        </w:rPr>
        <w:t>íctima, con el fin de</w:t>
      </w:r>
      <w:r>
        <w:rPr>
          <w:rFonts w:ascii="Bookman Old Style" w:hAnsi="Bookman Old Style"/>
          <w:sz w:val="28"/>
          <w:szCs w:val="28"/>
        </w:rPr>
        <w:t xml:space="preserve"> demostrar que no existen máximas de la experiencia que </w:t>
      </w:r>
      <w:r>
        <w:rPr>
          <w:rFonts w:ascii="Bookman Old Style" w:hAnsi="Bookman Old Style"/>
          <w:sz w:val="28"/>
          <w:szCs w:val="28"/>
        </w:rPr>
        <w:lastRenderedPageBreak/>
        <w:t xml:space="preserve">garanticen el paso de </w:t>
      </w:r>
      <w:r w:rsidRPr="00AC571E">
        <w:rPr>
          <w:rFonts w:ascii="Bookman Old Style" w:hAnsi="Bookman Old Style"/>
          <w:sz w:val="28"/>
          <w:szCs w:val="28"/>
        </w:rPr>
        <w:t>cada uno de ellos</w:t>
      </w:r>
      <w:r>
        <w:rPr>
          <w:rFonts w:ascii="Bookman Old Style" w:hAnsi="Bookman Old Style"/>
          <w:sz w:val="28"/>
          <w:szCs w:val="28"/>
        </w:rPr>
        <w:t xml:space="preserve">, </w:t>
      </w:r>
      <w:r w:rsidRPr="00AC571E">
        <w:rPr>
          <w:rFonts w:ascii="Bookman Old Style" w:hAnsi="Bookman Old Style"/>
          <w:b/>
          <w:i/>
          <w:sz w:val="28"/>
          <w:szCs w:val="28"/>
        </w:rPr>
        <w:t>mirados de forma insular</w:t>
      </w:r>
      <w:r>
        <w:rPr>
          <w:rFonts w:ascii="Bookman Old Style" w:hAnsi="Bookman Old Style"/>
          <w:sz w:val="28"/>
          <w:szCs w:val="28"/>
        </w:rPr>
        <w:t>, a la conclusión objeto de censura.</w:t>
      </w:r>
    </w:p>
    <w:p w14:paraId="2FB3D02D" w14:textId="77777777" w:rsidR="00E3016B" w:rsidRDefault="00AC571E" w:rsidP="00611A3E">
      <w:pPr>
        <w:spacing w:line="360" w:lineRule="auto"/>
        <w:jc w:val="both"/>
        <w:rPr>
          <w:rFonts w:ascii="Bookman Old Style" w:hAnsi="Bookman Old Style"/>
          <w:sz w:val="28"/>
          <w:szCs w:val="28"/>
        </w:rPr>
      </w:pPr>
      <w:r>
        <w:rPr>
          <w:rFonts w:ascii="Bookman Old Style" w:hAnsi="Bookman Old Style"/>
          <w:sz w:val="28"/>
          <w:szCs w:val="28"/>
        </w:rPr>
        <w:tab/>
      </w:r>
    </w:p>
    <w:p w14:paraId="5B0E4627" w14:textId="20460C3E" w:rsidR="00AC571E" w:rsidRDefault="00AC571E" w:rsidP="00E3016B">
      <w:pPr>
        <w:spacing w:line="360" w:lineRule="auto"/>
        <w:ind w:firstLine="708"/>
        <w:jc w:val="both"/>
        <w:rPr>
          <w:rFonts w:ascii="Bookman Old Style" w:hAnsi="Bookman Old Style"/>
          <w:sz w:val="28"/>
          <w:szCs w:val="28"/>
        </w:rPr>
      </w:pPr>
      <w:r>
        <w:rPr>
          <w:rFonts w:ascii="Bookman Old Style" w:hAnsi="Bookman Old Style"/>
          <w:sz w:val="28"/>
          <w:szCs w:val="28"/>
        </w:rPr>
        <w:t>En efecto, la conclusión de los juzgadores frente al principal problema probatorio (si fue FARÍAS TORRES quien le disparó a la víctima) se soporta en alrededor de 10 datos, que en su sentir son indicativos de que, en efecto, el procesado fue quien causó la muerte.</w:t>
      </w:r>
    </w:p>
    <w:p w14:paraId="00233FC8" w14:textId="77777777" w:rsidR="00AC571E" w:rsidRDefault="00AC571E" w:rsidP="00611A3E">
      <w:pPr>
        <w:spacing w:line="360" w:lineRule="auto"/>
        <w:jc w:val="both"/>
        <w:rPr>
          <w:rFonts w:ascii="Bookman Old Style" w:hAnsi="Bookman Old Style"/>
          <w:sz w:val="28"/>
          <w:szCs w:val="28"/>
        </w:rPr>
      </w:pPr>
    </w:p>
    <w:p w14:paraId="6FA0702A" w14:textId="5B37B3AE" w:rsidR="00AC571E" w:rsidRDefault="00AC571E" w:rsidP="00611A3E">
      <w:pPr>
        <w:spacing w:line="360" w:lineRule="auto"/>
        <w:jc w:val="both"/>
        <w:rPr>
          <w:rFonts w:ascii="Bookman Old Style" w:hAnsi="Bookman Old Style"/>
          <w:sz w:val="28"/>
          <w:szCs w:val="28"/>
        </w:rPr>
      </w:pPr>
      <w:r>
        <w:rPr>
          <w:rFonts w:ascii="Bookman Old Style" w:hAnsi="Bookman Old Style"/>
          <w:sz w:val="28"/>
          <w:szCs w:val="28"/>
        </w:rPr>
        <w:tab/>
        <w:t>El defensor tomó sólo algunos de esos datos, los tergiversó y, luego, intentó demostrar por qué la condena es producto de falsos raciocinios.</w:t>
      </w:r>
    </w:p>
    <w:p w14:paraId="744A2343" w14:textId="77777777" w:rsidR="00AC571E" w:rsidRDefault="00AC571E" w:rsidP="00611A3E">
      <w:pPr>
        <w:spacing w:line="360" w:lineRule="auto"/>
        <w:jc w:val="both"/>
        <w:rPr>
          <w:rFonts w:ascii="Bookman Old Style" w:hAnsi="Bookman Old Style"/>
          <w:sz w:val="28"/>
          <w:szCs w:val="28"/>
        </w:rPr>
      </w:pPr>
    </w:p>
    <w:p w14:paraId="481130F6" w14:textId="519DF0E0" w:rsidR="00AC571E" w:rsidRDefault="00AC571E" w:rsidP="00611A3E">
      <w:pPr>
        <w:spacing w:line="360" w:lineRule="auto"/>
        <w:jc w:val="both"/>
        <w:rPr>
          <w:rFonts w:ascii="Bookman Old Style" w:hAnsi="Bookman Old Style"/>
          <w:sz w:val="28"/>
          <w:szCs w:val="28"/>
        </w:rPr>
      </w:pPr>
      <w:r>
        <w:rPr>
          <w:rFonts w:ascii="Bookman Old Style" w:hAnsi="Bookman Old Style"/>
          <w:sz w:val="28"/>
          <w:szCs w:val="28"/>
        </w:rPr>
        <w:tab/>
        <w:t xml:space="preserve">Frente al tema del móvil, por ejemplo, se limitó a hacer hincapié en que la víctima tenía la sospecha de que estaba embarazada, y sobre esa base pretendió </w:t>
      </w:r>
      <w:r w:rsidR="009421E2">
        <w:rPr>
          <w:rFonts w:ascii="Bookman Old Style" w:hAnsi="Bookman Old Style"/>
          <w:sz w:val="28"/>
          <w:szCs w:val="28"/>
        </w:rPr>
        <w:t>de</w:t>
      </w:r>
      <w:r>
        <w:rPr>
          <w:rFonts w:ascii="Bookman Old Style" w:hAnsi="Bookman Old Style"/>
          <w:sz w:val="28"/>
          <w:szCs w:val="28"/>
        </w:rPr>
        <w:t>mostrar que no existe una máxima de la experiencia que permita garantizar el paso de ese dato a la conclusión de que esa circunstancia hizo surgir en FARÍAS TORRES el propósito de causarle la muerte a Diana del Pilar Bojacá.</w:t>
      </w:r>
    </w:p>
    <w:p w14:paraId="1A27860C" w14:textId="77777777" w:rsidR="00E3016B" w:rsidRDefault="00E3016B" w:rsidP="00611A3E">
      <w:pPr>
        <w:spacing w:line="360" w:lineRule="auto"/>
        <w:jc w:val="both"/>
        <w:rPr>
          <w:rFonts w:ascii="Bookman Old Style" w:hAnsi="Bookman Old Style"/>
          <w:sz w:val="28"/>
          <w:szCs w:val="28"/>
        </w:rPr>
      </w:pPr>
    </w:p>
    <w:p w14:paraId="749E7E04" w14:textId="4E79F67C" w:rsidR="00AC571E" w:rsidRDefault="00AC571E" w:rsidP="00611A3E">
      <w:pPr>
        <w:spacing w:line="360" w:lineRule="auto"/>
        <w:jc w:val="both"/>
        <w:rPr>
          <w:rFonts w:ascii="Bookman Old Style" w:hAnsi="Bookman Old Style"/>
          <w:sz w:val="28"/>
          <w:szCs w:val="28"/>
        </w:rPr>
      </w:pPr>
      <w:r>
        <w:rPr>
          <w:rFonts w:ascii="Bookman Old Style" w:hAnsi="Bookman Old Style"/>
          <w:sz w:val="28"/>
          <w:szCs w:val="28"/>
        </w:rPr>
        <w:tab/>
        <w:t>En primer término, el censor tergiv</w:t>
      </w:r>
      <w:r w:rsidR="00E3016B">
        <w:rPr>
          <w:rFonts w:ascii="Bookman Old Style" w:hAnsi="Bookman Old Style"/>
          <w:sz w:val="28"/>
          <w:szCs w:val="28"/>
        </w:rPr>
        <w:t>ersó el dato considerado por</w:t>
      </w:r>
      <w:r>
        <w:rPr>
          <w:rFonts w:ascii="Bookman Old Style" w:hAnsi="Bookman Old Style"/>
          <w:sz w:val="28"/>
          <w:szCs w:val="28"/>
        </w:rPr>
        <w:t xml:space="preserve"> el Juzgado y el Tribunal, para lo que se limitó a trascribir un aparte descontextualizado del fallo de segundo grado, y obvió tener en cuenta lo que resaltó el </w:t>
      </w:r>
      <w:r w:rsidR="009421E2">
        <w:rPr>
          <w:rFonts w:ascii="Bookman Old Style" w:hAnsi="Bookman Old Style"/>
          <w:sz w:val="28"/>
          <w:szCs w:val="28"/>
        </w:rPr>
        <w:t>Juzgado</w:t>
      </w:r>
      <w:r>
        <w:rPr>
          <w:rFonts w:ascii="Bookman Old Style" w:hAnsi="Bookman Old Style"/>
          <w:sz w:val="28"/>
          <w:szCs w:val="28"/>
        </w:rPr>
        <w:t xml:space="preserve"> en el sentido de que el procesado: (i) manifestó que la posibilidad de tener un hijo podía arruinarle la vida; (ii) le advirtió a una amiga de la víctima que debía guardar silencio sobre el estado de embarazo de Diana;</w:t>
      </w:r>
      <w:r w:rsidR="005A18FD">
        <w:rPr>
          <w:rFonts w:ascii="Bookman Old Style" w:hAnsi="Bookman Old Style"/>
          <w:sz w:val="28"/>
          <w:szCs w:val="28"/>
        </w:rPr>
        <w:t xml:space="preserve"> y</w:t>
      </w:r>
      <w:r>
        <w:rPr>
          <w:rFonts w:ascii="Bookman Old Style" w:hAnsi="Bookman Old Style"/>
          <w:sz w:val="28"/>
          <w:szCs w:val="28"/>
        </w:rPr>
        <w:t xml:space="preserve"> (iii) negó ante la Fiscalía conocer el estado de embarazo de su </w:t>
      </w:r>
      <w:r w:rsidR="00E3016B">
        <w:rPr>
          <w:rFonts w:ascii="Bookman Old Style" w:hAnsi="Bookman Old Style"/>
          <w:sz w:val="28"/>
          <w:szCs w:val="28"/>
        </w:rPr>
        <w:t>novia, e incluso haber sostenido</w:t>
      </w:r>
      <w:r>
        <w:rPr>
          <w:rFonts w:ascii="Bookman Old Style" w:hAnsi="Bookman Old Style"/>
          <w:sz w:val="28"/>
          <w:szCs w:val="28"/>
        </w:rPr>
        <w:t xml:space="preserve"> con ésta relaciones sexuales, a </w:t>
      </w:r>
      <w:r>
        <w:rPr>
          <w:rFonts w:ascii="Bookman Old Style" w:hAnsi="Bookman Old Style"/>
          <w:sz w:val="28"/>
          <w:szCs w:val="28"/>
        </w:rPr>
        <w:lastRenderedPageBreak/>
        <w:t xml:space="preserve">pesar de que existen varias pruebas que indican lo contrario. </w:t>
      </w:r>
    </w:p>
    <w:p w14:paraId="24DFA338" w14:textId="77777777" w:rsidR="005F3CD5" w:rsidRDefault="005F3CD5" w:rsidP="00611A3E">
      <w:pPr>
        <w:spacing w:line="360" w:lineRule="auto"/>
        <w:jc w:val="both"/>
        <w:rPr>
          <w:rFonts w:ascii="Bookman Old Style" w:hAnsi="Bookman Old Style"/>
          <w:sz w:val="28"/>
          <w:szCs w:val="28"/>
        </w:rPr>
      </w:pPr>
    </w:p>
    <w:p w14:paraId="32856659" w14:textId="725715E0" w:rsidR="005F3CD5" w:rsidRDefault="005A18FD" w:rsidP="00611A3E">
      <w:pPr>
        <w:spacing w:line="360" w:lineRule="auto"/>
        <w:jc w:val="both"/>
        <w:rPr>
          <w:rFonts w:ascii="Bookman Old Style" w:hAnsi="Bookman Old Style"/>
          <w:sz w:val="28"/>
          <w:szCs w:val="28"/>
        </w:rPr>
      </w:pPr>
      <w:r>
        <w:rPr>
          <w:rFonts w:ascii="Bookman Old Style" w:hAnsi="Bookman Old Style"/>
          <w:sz w:val="28"/>
          <w:szCs w:val="28"/>
        </w:rPr>
        <w:tab/>
      </w:r>
      <w:r w:rsidR="00C70027">
        <w:rPr>
          <w:rFonts w:ascii="Bookman Old Style" w:hAnsi="Bookman Old Style"/>
          <w:sz w:val="28"/>
          <w:szCs w:val="28"/>
        </w:rPr>
        <w:t>Además, partió de la premisa equivocada de que los juzgadores, a partir de ese dato ai</w:t>
      </w:r>
      <w:r w:rsidR="00E3016B">
        <w:rPr>
          <w:rFonts w:ascii="Bookman Old Style" w:hAnsi="Bookman Old Style"/>
          <w:sz w:val="28"/>
          <w:szCs w:val="28"/>
        </w:rPr>
        <w:t>slado, concluyeron que fue FARÍAS TORRES</w:t>
      </w:r>
      <w:r w:rsidR="00C70027">
        <w:rPr>
          <w:rFonts w:ascii="Bookman Old Style" w:hAnsi="Bookman Old Style"/>
          <w:sz w:val="28"/>
          <w:szCs w:val="28"/>
        </w:rPr>
        <w:t xml:space="preserve"> quien disparó, cuando es evidente que este dato se aunó a otros indicativos de la misma conclusión, y que fue a partir de esa convergencia que el Juzgado y el Tribunal declararon probado ese hecho.</w:t>
      </w:r>
    </w:p>
    <w:p w14:paraId="32F16E0F" w14:textId="77777777" w:rsidR="005A18FD" w:rsidRDefault="005A18FD" w:rsidP="00611A3E">
      <w:pPr>
        <w:spacing w:line="360" w:lineRule="auto"/>
        <w:jc w:val="both"/>
        <w:rPr>
          <w:rFonts w:ascii="Bookman Old Style" w:hAnsi="Bookman Old Style"/>
          <w:sz w:val="28"/>
          <w:szCs w:val="28"/>
        </w:rPr>
      </w:pPr>
    </w:p>
    <w:p w14:paraId="7D6597AC" w14:textId="629730D6" w:rsidR="005A18FD" w:rsidRDefault="005A18FD" w:rsidP="00611A3E">
      <w:pPr>
        <w:spacing w:line="360" w:lineRule="auto"/>
        <w:jc w:val="both"/>
        <w:rPr>
          <w:rFonts w:ascii="Bookman Old Style" w:hAnsi="Bookman Old Style"/>
          <w:sz w:val="28"/>
          <w:szCs w:val="28"/>
        </w:rPr>
      </w:pPr>
      <w:r>
        <w:rPr>
          <w:rFonts w:ascii="Bookman Old Style" w:hAnsi="Bookman Old Style"/>
          <w:sz w:val="28"/>
          <w:szCs w:val="28"/>
        </w:rPr>
        <w:tab/>
        <w:t xml:space="preserve">Sobre ese presupuesto, orientó sus esfuerzos </w:t>
      </w:r>
      <w:r w:rsidR="009421E2">
        <w:rPr>
          <w:rFonts w:ascii="Bookman Old Style" w:hAnsi="Bookman Old Style"/>
          <w:sz w:val="28"/>
          <w:szCs w:val="28"/>
        </w:rPr>
        <w:t>a demostrar lo que nunca se ha discutido</w:t>
      </w:r>
      <w:r>
        <w:rPr>
          <w:rFonts w:ascii="Bookman Old Style" w:hAnsi="Bookman Old Style"/>
          <w:sz w:val="28"/>
          <w:szCs w:val="28"/>
        </w:rPr>
        <w:t>: la inexistencia de una máxima de la experiencia que garantice el paso de ese dato, individualmente considerado, a la conclusión en torno a la autoría de la muerte de la joven Bojacá.</w:t>
      </w:r>
    </w:p>
    <w:p w14:paraId="77867CB9" w14:textId="77777777" w:rsidR="005A18FD" w:rsidRDefault="005A18FD" w:rsidP="00611A3E">
      <w:pPr>
        <w:spacing w:line="360" w:lineRule="auto"/>
        <w:jc w:val="both"/>
        <w:rPr>
          <w:rFonts w:ascii="Bookman Old Style" w:hAnsi="Bookman Old Style"/>
          <w:sz w:val="28"/>
          <w:szCs w:val="28"/>
        </w:rPr>
      </w:pPr>
    </w:p>
    <w:p w14:paraId="7D6BB0BA" w14:textId="0648EA26" w:rsidR="005A18FD" w:rsidRDefault="005A18FD" w:rsidP="00611A3E">
      <w:pPr>
        <w:spacing w:line="360" w:lineRule="auto"/>
        <w:jc w:val="both"/>
        <w:rPr>
          <w:rFonts w:ascii="Bookman Old Style" w:hAnsi="Bookman Old Style"/>
          <w:sz w:val="28"/>
          <w:szCs w:val="28"/>
        </w:rPr>
      </w:pPr>
      <w:r>
        <w:rPr>
          <w:rFonts w:ascii="Bookman Old Style" w:hAnsi="Bookman Old Style"/>
          <w:sz w:val="28"/>
          <w:szCs w:val="28"/>
        </w:rPr>
        <w:tab/>
        <w:t>Del mismo nivel es su ejercicio argumentativo frente al acceso del procesado a las armas de fuego. A partir de una cita aislada de lo que planteó el Tribunal, desconoció los planteamientos expuestos en el fallo de primera instancia sobre el acceso que el procesado solía tener a armas de fuego, incluso de un calibre semejante a la del artefacto utilizado para causar el homicidio, según la declaración de un hermano y una cuñada de Diana del Pilar, testimonios que para el Juez resultaron confiables.</w:t>
      </w:r>
    </w:p>
    <w:p w14:paraId="364B6F99" w14:textId="77777777" w:rsidR="005A18FD" w:rsidRDefault="005A18FD" w:rsidP="00611A3E">
      <w:pPr>
        <w:spacing w:line="360" w:lineRule="auto"/>
        <w:jc w:val="both"/>
        <w:rPr>
          <w:rFonts w:ascii="Bookman Old Style" w:hAnsi="Bookman Old Style"/>
          <w:sz w:val="28"/>
          <w:szCs w:val="28"/>
        </w:rPr>
      </w:pPr>
    </w:p>
    <w:p w14:paraId="0705187A" w14:textId="44266A4F" w:rsidR="005A18FD" w:rsidRDefault="00E3016B" w:rsidP="00611A3E">
      <w:pPr>
        <w:spacing w:line="360" w:lineRule="auto"/>
        <w:jc w:val="both"/>
        <w:rPr>
          <w:rFonts w:ascii="Bookman Old Style" w:hAnsi="Bookman Old Style"/>
          <w:sz w:val="28"/>
          <w:szCs w:val="28"/>
        </w:rPr>
      </w:pPr>
      <w:r>
        <w:rPr>
          <w:rFonts w:ascii="Bookman Old Style" w:hAnsi="Bookman Old Style"/>
          <w:sz w:val="28"/>
          <w:szCs w:val="28"/>
        </w:rPr>
        <w:tab/>
        <w:t>Así, en lugar</w:t>
      </w:r>
      <w:r w:rsidR="005A18FD">
        <w:rPr>
          <w:rFonts w:ascii="Bookman Old Style" w:hAnsi="Bookman Old Style"/>
          <w:sz w:val="28"/>
          <w:szCs w:val="28"/>
        </w:rPr>
        <w:t xml:space="preserve"> de explicar por qué esta circunstancia (que el procesado solía tener acceso a armas de fuego y sabía utilizarlas) no tiene la fuerza inferencial que le atribuyeron el Juzgado y el Tribunal, </w:t>
      </w:r>
      <w:r w:rsidR="00EA75EB">
        <w:rPr>
          <w:rFonts w:ascii="Bookman Old Style" w:hAnsi="Bookman Old Style"/>
          <w:sz w:val="28"/>
          <w:szCs w:val="28"/>
        </w:rPr>
        <w:t xml:space="preserve">orientó sus esfuerzos a explicar, sobre una realidad impostada, por qué del hecho </w:t>
      </w:r>
      <w:r w:rsidR="00EA75EB">
        <w:rPr>
          <w:rFonts w:ascii="Bookman Old Style" w:hAnsi="Bookman Old Style"/>
          <w:sz w:val="28"/>
          <w:szCs w:val="28"/>
        </w:rPr>
        <w:lastRenderedPageBreak/>
        <w:t>de que a FARÍAS TORRES le hayan encontrado armas deportivas no puede inferirse que tuviera acceso o supiera utilizar armas de fuego.</w:t>
      </w:r>
    </w:p>
    <w:p w14:paraId="6F21A3EC" w14:textId="77777777" w:rsidR="00EA75EB" w:rsidRDefault="00EA75EB" w:rsidP="00611A3E">
      <w:pPr>
        <w:spacing w:line="360" w:lineRule="auto"/>
        <w:jc w:val="both"/>
        <w:rPr>
          <w:rFonts w:ascii="Bookman Old Style" w:hAnsi="Bookman Old Style"/>
          <w:sz w:val="28"/>
          <w:szCs w:val="28"/>
        </w:rPr>
      </w:pPr>
    </w:p>
    <w:p w14:paraId="5B67E2EB" w14:textId="711379D0" w:rsidR="00EA75EB" w:rsidRDefault="00EA75EB" w:rsidP="00611A3E">
      <w:pPr>
        <w:spacing w:line="360" w:lineRule="auto"/>
        <w:jc w:val="both"/>
        <w:rPr>
          <w:rFonts w:ascii="Bookman Old Style" w:hAnsi="Bookman Old Style"/>
          <w:sz w:val="28"/>
          <w:szCs w:val="28"/>
        </w:rPr>
      </w:pPr>
      <w:r>
        <w:rPr>
          <w:rFonts w:ascii="Bookman Old Style" w:hAnsi="Bookman Old Style"/>
          <w:sz w:val="28"/>
          <w:szCs w:val="28"/>
        </w:rPr>
        <w:tab/>
        <w:t>Bajo esa misma estrategia abordó el denominado “indicio de oportunidad”. En el fallo impugnado, esto es,</w:t>
      </w:r>
      <w:r w:rsidR="009421E2">
        <w:rPr>
          <w:rFonts w:ascii="Bookman Old Style" w:hAnsi="Bookman Old Style"/>
          <w:sz w:val="28"/>
          <w:szCs w:val="28"/>
        </w:rPr>
        <w:t xml:space="preserve"> la unidad confo</w:t>
      </w:r>
      <w:r>
        <w:rPr>
          <w:rFonts w:ascii="Bookman Old Style" w:hAnsi="Bookman Old Style"/>
          <w:sz w:val="28"/>
          <w:szCs w:val="28"/>
        </w:rPr>
        <w:t xml:space="preserve">rmada por las decisiones de primer y segundo grado, se hizo hincapié en que MARCELO FARÍAS TORRES era la única persona que acompañaba a Diana del Pilar Boyacá a partir de las dos de la tarde de aquel 21 de septiembre, que más o menos a esa hora los familiares de la víctima perdieron comunicación con ésta, y que el procesado no pudo explicar </w:t>
      </w:r>
      <w:r w:rsidR="00E3016B">
        <w:rPr>
          <w:rFonts w:ascii="Bookman Old Style" w:hAnsi="Bookman Old Style"/>
          <w:sz w:val="28"/>
          <w:szCs w:val="28"/>
        </w:rPr>
        <w:t>a qué se dedicó</w:t>
      </w:r>
      <w:r>
        <w:rPr>
          <w:rFonts w:ascii="Bookman Old Style" w:hAnsi="Bookman Old Style"/>
          <w:sz w:val="28"/>
          <w:szCs w:val="28"/>
        </w:rPr>
        <w:t xml:space="preserve"> entre el momento en que se quedó a solas con su novia y la hora en que regresó a su residencia.</w:t>
      </w:r>
    </w:p>
    <w:p w14:paraId="51DC341C" w14:textId="77777777" w:rsidR="00EA75EB" w:rsidRDefault="00EA75EB" w:rsidP="00611A3E">
      <w:pPr>
        <w:spacing w:line="360" w:lineRule="auto"/>
        <w:jc w:val="both"/>
        <w:rPr>
          <w:rFonts w:ascii="Bookman Old Style" w:hAnsi="Bookman Old Style"/>
          <w:sz w:val="28"/>
          <w:szCs w:val="28"/>
        </w:rPr>
      </w:pPr>
    </w:p>
    <w:p w14:paraId="1F1854B1" w14:textId="20F5839F" w:rsidR="00EA75EB" w:rsidRDefault="00EA75EB" w:rsidP="00611A3E">
      <w:pPr>
        <w:spacing w:line="360" w:lineRule="auto"/>
        <w:jc w:val="both"/>
        <w:rPr>
          <w:rFonts w:ascii="Bookman Old Style" w:hAnsi="Bookman Old Style"/>
          <w:sz w:val="28"/>
          <w:szCs w:val="28"/>
        </w:rPr>
      </w:pPr>
      <w:r>
        <w:rPr>
          <w:rFonts w:ascii="Bookman Old Style" w:hAnsi="Bookman Old Style"/>
          <w:sz w:val="28"/>
          <w:szCs w:val="28"/>
        </w:rPr>
        <w:tab/>
        <w:t>Frente a este argumento, el censor orientó sus esfuerzos a demostrar que la personali</w:t>
      </w:r>
      <w:r w:rsidR="009A42D7">
        <w:rPr>
          <w:rFonts w:ascii="Bookman Old Style" w:hAnsi="Bookman Old Style"/>
          <w:sz w:val="28"/>
          <w:szCs w:val="28"/>
        </w:rPr>
        <w:t>dad y buen comportamiento anterior de su representa</w:t>
      </w:r>
      <w:r w:rsidR="00E3016B">
        <w:rPr>
          <w:rFonts w:ascii="Bookman Old Style" w:hAnsi="Bookman Old Style"/>
          <w:sz w:val="28"/>
          <w:szCs w:val="28"/>
        </w:rPr>
        <w:t>do son indicativos de que no pu</w:t>
      </w:r>
      <w:r w:rsidR="009A42D7">
        <w:rPr>
          <w:rFonts w:ascii="Bookman Old Style" w:hAnsi="Bookman Old Style"/>
          <w:sz w:val="28"/>
          <w:szCs w:val="28"/>
        </w:rPr>
        <w:t xml:space="preserve">do realizar la acción ilícita, bajo la premisa errada de que la condena se fundamenta en este tipo de razonamientos. </w:t>
      </w:r>
    </w:p>
    <w:p w14:paraId="0D305250" w14:textId="77777777" w:rsidR="00331D1B" w:rsidRDefault="00331D1B" w:rsidP="00611A3E">
      <w:pPr>
        <w:spacing w:line="360" w:lineRule="auto"/>
        <w:jc w:val="both"/>
        <w:rPr>
          <w:rFonts w:ascii="Bookman Old Style" w:hAnsi="Bookman Old Style"/>
          <w:sz w:val="28"/>
          <w:szCs w:val="28"/>
        </w:rPr>
      </w:pPr>
    </w:p>
    <w:p w14:paraId="5B415877" w14:textId="794E2A89" w:rsidR="009A42D7" w:rsidRDefault="00331D1B" w:rsidP="00611A3E">
      <w:pPr>
        <w:spacing w:line="360" w:lineRule="auto"/>
        <w:jc w:val="both"/>
        <w:rPr>
          <w:rFonts w:ascii="Bookman Old Style" w:hAnsi="Bookman Old Style"/>
          <w:sz w:val="28"/>
          <w:szCs w:val="28"/>
        </w:rPr>
      </w:pPr>
      <w:r>
        <w:rPr>
          <w:rFonts w:ascii="Bookman Old Style" w:hAnsi="Bookman Old Style"/>
          <w:sz w:val="28"/>
          <w:szCs w:val="28"/>
        </w:rPr>
        <w:tab/>
      </w:r>
      <w:r w:rsidR="00523F2C">
        <w:rPr>
          <w:rFonts w:ascii="Bookman Old Style" w:hAnsi="Bookman Old Style"/>
          <w:sz w:val="28"/>
          <w:szCs w:val="28"/>
        </w:rPr>
        <w:t>Bajo la misma l</w:t>
      </w:r>
      <w:r w:rsidR="009421E2">
        <w:rPr>
          <w:rFonts w:ascii="Bookman Old Style" w:hAnsi="Bookman Old Style"/>
          <w:sz w:val="28"/>
          <w:szCs w:val="28"/>
        </w:rPr>
        <w:t>ógica, expuso que</w:t>
      </w:r>
      <w:r w:rsidR="00523F2C">
        <w:rPr>
          <w:rFonts w:ascii="Bookman Old Style" w:hAnsi="Bookman Old Style"/>
          <w:sz w:val="28"/>
          <w:szCs w:val="28"/>
        </w:rPr>
        <w:t xml:space="preserve"> el hecho de que FARIAS TORRES haya visitado a su ex novia Ivonne (con quien reinició la relación luego de la muerte de Diana), no es indicativo de que haya mentido cuando se refirió a lo sucedido el día en que la víctima desapareció. La tergiversación es evidente, porque los falladores cuestionaron </w:t>
      </w:r>
      <w:r w:rsidR="009421E2">
        <w:rPr>
          <w:rFonts w:ascii="Bookman Old Style" w:hAnsi="Bookman Old Style"/>
          <w:sz w:val="28"/>
          <w:szCs w:val="28"/>
        </w:rPr>
        <w:t>al procesado porque trató</w:t>
      </w:r>
      <w:r w:rsidR="00523F2C">
        <w:rPr>
          <w:rFonts w:ascii="Bookman Old Style" w:hAnsi="Bookman Old Style"/>
          <w:sz w:val="28"/>
          <w:szCs w:val="28"/>
        </w:rPr>
        <w:t xml:space="preserve"> de justificar el hecho de no haber acom</w:t>
      </w:r>
      <w:r w:rsidR="00E3016B">
        <w:rPr>
          <w:rFonts w:ascii="Bookman Old Style" w:hAnsi="Bookman Old Style"/>
          <w:sz w:val="28"/>
          <w:szCs w:val="28"/>
        </w:rPr>
        <w:t xml:space="preserve">pañado a Diana hasta el autobús, </w:t>
      </w:r>
      <w:r w:rsidR="00E3016B">
        <w:rPr>
          <w:rFonts w:ascii="Bookman Old Style" w:hAnsi="Bookman Old Style"/>
          <w:sz w:val="28"/>
          <w:szCs w:val="28"/>
        </w:rPr>
        <w:lastRenderedPageBreak/>
        <w:t xml:space="preserve">entre otras cosas </w:t>
      </w:r>
      <w:r w:rsidR="00523F2C">
        <w:rPr>
          <w:rFonts w:ascii="Bookman Old Style" w:hAnsi="Bookman Old Style"/>
          <w:sz w:val="28"/>
          <w:szCs w:val="28"/>
        </w:rPr>
        <w:t xml:space="preserve">porque estaba enfermo, y, bajo </w:t>
      </w:r>
      <w:r w:rsidR="009421E2">
        <w:rPr>
          <w:rFonts w:ascii="Bookman Old Style" w:hAnsi="Bookman Old Style"/>
          <w:sz w:val="28"/>
          <w:szCs w:val="28"/>
        </w:rPr>
        <w:t>esa misma condición,  optó</w:t>
      </w:r>
      <w:r w:rsidR="00523F2C">
        <w:rPr>
          <w:rFonts w:ascii="Bookman Old Style" w:hAnsi="Bookman Old Style"/>
          <w:sz w:val="28"/>
          <w:szCs w:val="28"/>
        </w:rPr>
        <w:t xml:space="preserve"> por visitar  a su exnovia en horas de la noche.</w:t>
      </w:r>
    </w:p>
    <w:p w14:paraId="3A505B59" w14:textId="77777777" w:rsidR="00E3016B" w:rsidRDefault="00E3016B" w:rsidP="00611A3E">
      <w:pPr>
        <w:spacing w:line="360" w:lineRule="auto"/>
        <w:jc w:val="both"/>
        <w:rPr>
          <w:rFonts w:ascii="Bookman Old Style" w:hAnsi="Bookman Old Style"/>
          <w:sz w:val="28"/>
          <w:szCs w:val="28"/>
        </w:rPr>
      </w:pPr>
    </w:p>
    <w:p w14:paraId="023E5618" w14:textId="083DA324" w:rsidR="00331D1B" w:rsidRDefault="009A42D7" w:rsidP="00611A3E">
      <w:pPr>
        <w:spacing w:line="360" w:lineRule="auto"/>
        <w:jc w:val="both"/>
        <w:rPr>
          <w:rFonts w:ascii="Bookman Old Style" w:hAnsi="Bookman Old Style"/>
          <w:sz w:val="28"/>
          <w:szCs w:val="28"/>
        </w:rPr>
      </w:pPr>
      <w:r>
        <w:rPr>
          <w:rFonts w:ascii="Bookman Old Style" w:hAnsi="Bookman Old Style"/>
          <w:sz w:val="28"/>
          <w:szCs w:val="28"/>
        </w:rPr>
        <w:tab/>
        <w:t>Además de tergiversar algunos de los datos en los que se fundamenta la conclusión sobre la autoría del homicidio, el impugnante omiti</w:t>
      </w:r>
      <w:r w:rsidR="00331D1B">
        <w:rPr>
          <w:rFonts w:ascii="Bookman Old Style" w:hAnsi="Bookman Old Style"/>
          <w:sz w:val="28"/>
          <w:szCs w:val="28"/>
        </w:rPr>
        <w:t>ó considerar, entre otras cosas, lo que expresaron el Juzgado y el Tribunal en el sentido de que aquel 21 de septiembre, aproximadamente a las 5:00 de la tarde, FARÍAS TORRES abordó en Tocancipá un autobús que se dirigía a la ciudad de Bogotá, con el único propósito de dejar allí las pertenen</w:t>
      </w:r>
      <w:r w:rsidR="00E3016B">
        <w:rPr>
          <w:rFonts w:ascii="Bookman Old Style" w:hAnsi="Bookman Old Style"/>
          <w:sz w:val="28"/>
          <w:szCs w:val="28"/>
        </w:rPr>
        <w:t xml:space="preserve">cias de Diana del Pilar Bojacá y, así, </w:t>
      </w:r>
      <w:r w:rsidR="00331D1B">
        <w:rPr>
          <w:rFonts w:ascii="Bookman Old Style" w:hAnsi="Bookman Old Style"/>
          <w:sz w:val="28"/>
          <w:szCs w:val="28"/>
        </w:rPr>
        <w:t>desviar la atención de las autoridades</w:t>
      </w:r>
      <w:r w:rsidR="00E3016B">
        <w:rPr>
          <w:rFonts w:ascii="Bookman Old Style" w:hAnsi="Bookman Old Style"/>
          <w:sz w:val="28"/>
          <w:szCs w:val="28"/>
        </w:rPr>
        <w:t>,</w:t>
      </w:r>
      <w:r w:rsidR="00331D1B">
        <w:rPr>
          <w:rFonts w:ascii="Bookman Old Style" w:hAnsi="Bookman Old Style"/>
          <w:sz w:val="28"/>
          <w:szCs w:val="28"/>
        </w:rPr>
        <w:t xml:space="preserve"> q</w:t>
      </w:r>
      <w:r w:rsidR="00E3016B">
        <w:rPr>
          <w:rFonts w:ascii="Bookman Old Style" w:hAnsi="Bookman Old Style"/>
          <w:sz w:val="28"/>
          <w:szCs w:val="28"/>
        </w:rPr>
        <w:t>ue inevitablemente</w:t>
      </w:r>
      <w:r w:rsidR="00331D1B">
        <w:rPr>
          <w:rFonts w:ascii="Bookman Old Style" w:hAnsi="Bookman Old Style"/>
          <w:sz w:val="28"/>
          <w:szCs w:val="28"/>
        </w:rPr>
        <w:t xml:space="preserve"> iban a investigar la desaparición de </w:t>
      </w:r>
      <w:r w:rsidR="00523F2C">
        <w:rPr>
          <w:rFonts w:ascii="Bookman Old Style" w:hAnsi="Bookman Old Style"/>
          <w:sz w:val="28"/>
          <w:szCs w:val="28"/>
        </w:rPr>
        <w:t xml:space="preserve">ésta, y </w:t>
      </w:r>
      <w:r w:rsidR="00331D1B">
        <w:rPr>
          <w:rFonts w:ascii="Bookman Old Style" w:hAnsi="Bookman Old Style"/>
          <w:sz w:val="28"/>
          <w:szCs w:val="28"/>
        </w:rPr>
        <w:t>una vez cumplido su prop</w:t>
      </w:r>
      <w:r w:rsidR="00523F2C">
        <w:rPr>
          <w:rFonts w:ascii="Bookman Old Style" w:hAnsi="Bookman Old Style"/>
          <w:sz w:val="28"/>
          <w:szCs w:val="28"/>
        </w:rPr>
        <w:t>ósito</w:t>
      </w:r>
      <w:r w:rsidR="00331D1B">
        <w:rPr>
          <w:rFonts w:ascii="Bookman Old Style" w:hAnsi="Bookman Old Style"/>
          <w:sz w:val="28"/>
          <w:szCs w:val="28"/>
        </w:rPr>
        <w:t xml:space="preserve"> descendió del automotor unos metros más adelante. </w:t>
      </w:r>
    </w:p>
    <w:p w14:paraId="28CF3A30" w14:textId="77777777" w:rsidR="00523F2C" w:rsidRDefault="00523F2C" w:rsidP="00611A3E">
      <w:pPr>
        <w:spacing w:line="360" w:lineRule="auto"/>
        <w:jc w:val="both"/>
        <w:rPr>
          <w:rFonts w:ascii="Bookman Old Style" w:hAnsi="Bookman Old Style"/>
          <w:sz w:val="28"/>
          <w:szCs w:val="28"/>
        </w:rPr>
      </w:pPr>
    </w:p>
    <w:p w14:paraId="30F80D51" w14:textId="399246D1" w:rsidR="00523F2C" w:rsidRDefault="00523F2C" w:rsidP="00611A3E">
      <w:pPr>
        <w:spacing w:line="360" w:lineRule="auto"/>
        <w:jc w:val="both"/>
        <w:rPr>
          <w:rFonts w:ascii="Bookman Old Style" w:hAnsi="Bookman Old Style"/>
          <w:sz w:val="28"/>
          <w:szCs w:val="28"/>
        </w:rPr>
      </w:pPr>
      <w:r>
        <w:rPr>
          <w:rFonts w:ascii="Bookman Old Style" w:hAnsi="Bookman Old Style"/>
          <w:sz w:val="28"/>
          <w:szCs w:val="28"/>
        </w:rPr>
        <w:tab/>
        <w:t xml:space="preserve">Valga aclarar que este dato fue cuestionado por el impugnante en el primer cargo, por el cual la demanda fue inadmitida </w:t>
      </w:r>
      <w:r w:rsidR="00E3016B">
        <w:rPr>
          <w:rFonts w:ascii="Bookman Old Style" w:hAnsi="Bookman Old Style"/>
          <w:sz w:val="28"/>
          <w:szCs w:val="28"/>
        </w:rPr>
        <w:t>bajo el argumento de que la sustentación fue deficiente.</w:t>
      </w:r>
    </w:p>
    <w:p w14:paraId="2BC48D6C" w14:textId="77777777" w:rsidR="001A272D" w:rsidRDefault="001A272D" w:rsidP="00611A3E">
      <w:pPr>
        <w:spacing w:line="360" w:lineRule="auto"/>
        <w:jc w:val="both"/>
        <w:rPr>
          <w:rFonts w:ascii="Bookman Old Style" w:hAnsi="Bookman Old Style"/>
          <w:sz w:val="28"/>
          <w:szCs w:val="28"/>
        </w:rPr>
      </w:pPr>
    </w:p>
    <w:p w14:paraId="1FB1D1C3" w14:textId="2B4D5256" w:rsidR="0002301E" w:rsidRDefault="0002301E" w:rsidP="00611A3E">
      <w:pPr>
        <w:spacing w:line="360" w:lineRule="auto"/>
        <w:jc w:val="both"/>
        <w:rPr>
          <w:rFonts w:ascii="Bookman Old Style" w:hAnsi="Bookman Old Style"/>
          <w:sz w:val="28"/>
          <w:szCs w:val="28"/>
        </w:rPr>
      </w:pPr>
      <w:r>
        <w:rPr>
          <w:rFonts w:ascii="Bookman Old Style" w:hAnsi="Bookman Old Style"/>
          <w:sz w:val="28"/>
          <w:szCs w:val="28"/>
        </w:rPr>
        <w:tab/>
        <w:t xml:space="preserve">En cuanto a la huida del procesado, que fue mencionada por el Tribunal como un hecho indicador de su responsabilidad, esta Corporación </w:t>
      </w:r>
      <w:r w:rsidR="009421E2">
        <w:rPr>
          <w:rFonts w:ascii="Bookman Old Style" w:hAnsi="Bookman Old Style"/>
          <w:sz w:val="28"/>
          <w:szCs w:val="28"/>
        </w:rPr>
        <w:t xml:space="preserve">ha aclarado que ese </w:t>
      </w:r>
      <w:r>
        <w:rPr>
          <w:rFonts w:ascii="Bookman Old Style" w:hAnsi="Bookman Old Style"/>
          <w:sz w:val="28"/>
          <w:szCs w:val="28"/>
        </w:rPr>
        <w:t xml:space="preserve"> tipo de comportamientos</w:t>
      </w:r>
    </w:p>
    <w:p w14:paraId="3BC4725B" w14:textId="77777777" w:rsidR="0002301E" w:rsidRDefault="0002301E" w:rsidP="0002301E">
      <w:pPr>
        <w:pStyle w:val="Textosinformato"/>
        <w:spacing w:line="360" w:lineRule="auto"/>
        <w:jc w:val="both"/>
        <w:rPr>
          <w:rFonts w:ascii="Trebuchet MS" w:hAnsi="Trebuchet MS"/>
          <w:sz w:val="28"/>
          <w:szCs w:val="28"/>
          <w:lang w:val="es-MX"/>
        </w:rPr>
      </w:pPr>
    </w:p>
    <w:p w14:paraId="26683FA9" w14:textId="7EBBF1B6" w:rsidR="0002301E" w:rsidRPr="0002301E" w:rsidRDefault="0002301E" w:rsidP="0002301E">
      <w:pPr>
        <w:pStyle w:val="Textosinformato"/>
        <w:spacing w:line="360" w:lineRule="auto"/>
        <w:ind w:left="708"/>
        <w:jc w:val="both"/>
        <w:rPr>
          <w:rFonts w:ascii="Bookman Old Style" w:hAnsi="Bookman Old Style" w:cs="Arial"/>
        </w:rPr>
      </w:pPr>
      <w:r w:rsidRPr="0002301E">
        <w:rPr>
          <w:rFonts w:ascii="Bookman Old Style" w:hAnsi="Bookman Old Style"/>
          <w:i/>
          <w:lang w:val="es-MX"/>
        </w:rPr>
        <w:t xml:space="preserve">[n]o puede servir para edificar per se la responsabilidad penal, pues tal como </w:t>
      </w:r>
      <w:smartTag w:uri="urn:schemas-microsoft-com:office:smarttags" w:element="PersonName">
        <w:smartTagPr>
          <w:attr w:name="ProductID" w:val="la Corte"/>
        </w:smartTagPr>
        <w:r w:rsidRPr="0002301E">
          <w:rPr>
            <w:rFonts w:ascii="Bookman Old Style" w:hAnsi="Bookman Old Style"/>
            <w:i/>
            <w:lang w:val="es-MX"/>
          </w:rPr>
          <w:t>la Corte</w:t>
        </w:r>
      </w:smartTag>
      <w:r w:rsidRPr="0002301E">
        <w:rPr>
          <w:rFonts w:ascii="Bookman Old Style" w:hAnsi="Bookman Old Style"/>
          <w:i/>
          <w:lang w:val="es-MX"/>
        </w:rPr>
        <w:t xml:space="preserve"> lo ha sostenido reiteradamente, la fuga y la contumacia para comparecer al proceso “</w:t>
      </w:r>
      <w:r w:rsidRPr="0002301E">
        <w:rPr>
          <w:rFonts w:ascii="Bookman Old Style" w:hAnsi="Bookman Old Style" w:cs="Arial"/>
          <w:i/>
        </w:rPr>
        <w:t xml:space="preserve">nada prueba por sí misma dada la equivocidad de su significado. Las consecuencias </w:t>
      </w:r>
      <w:r w:rsidRPr="0002301E">
        <w:rPr>
          <w:rFonts w:ascii="Bookman Old Style" w:hAnsi="Bookman Old Style" w:cs="Arial"/>
          <w:i/>
        </w:rPr>
        <w:lastRenderedPageBreak/>
        <w:t>morales o éticas que se derivan del adagio "quien nada debe nada teme", no pueden ser extendidas al campo de la responsabilidad penal para imponerle al procesado una especie de deber de comparecencia cuya transgresión permita la edificación de un indicio. Someterse a la autoridad del Estado para explicar una supuesta conducta punible que se le atribuye puede ser una virtud ciudadana, pero huir o esconderse para evitar la restricción de la libertad, justificada o no, en ningún caso puede constituir un comportamiento que revele el compromiso penal de quien lo realice, pues tanto puede ser inocente el que evita presentarse, como culpable el que se entrega.”</w:t>
      </w:r>
      <w:r w:rsidRPr="0002301E">
        <w:rPr>
          <w:rStyle w:val="Refdenotaalpie"/>
          <w:rFonts w:ascii="Bookman Old Style" w:hAnsi="Bookman Old Style" w:cs="Arial"/>
          <w:i/>
        </w:rPr>
        <w:footnoteReference w:id="11"/>
      </w:r>
      <w:r>
        <w:rPr>
          <w:rFonts w:ascii="Bookman Old Style" w:hAnsi="Bookman Old Style" w:cs="Arial"/>
          <w:i/>
        </w:rPr>
        <w:t xml:space="preserve"> (CSJSP, 26 Oct. 2011, Rad. 36692). </w:t>
      </w:r>
    </w:p>
    <w:p w14:paraId="7399A716" w14:textId="68ABEB21" w:rsidR="0002301E" w:rsidRPr="0002301E" w:rsidRDefault="0002301E" w:rsidP="00611A3E">
      <w:pPr>
        <w:spacing w:line="360" w:lineRule="auto"/>
        <w:jc w:val="both"/>
        <w:rPr>
          <w:rFonts w:ascii="Bookman Old Style" w:hAnsi="Bookman Old Style"/>
          <w:sz w:val="28"/>
          <w:szCs w:val="28"/>
          <w:lang w:val="es-ES"/>
        </w:rPr>
      </w:pPr>
    </w:p>
    <w:p w14:paraId="03C8E3F6" w14:textId="72081DED" w:rsidR="0002301E" w:rsidRDefault="0002301E" w:rsidP="00611A3E">
      <w:pPr>
        <w:spacing w:line="360" w:lineRule="auto"/>
        <w:jc w:val="both"/>
        <w:rPr>
          <w:rFonts w:ascii="Bookman Old Style" w:hAnsi="Bookman Old Style"/>
          <w:sz w:val="28"/>
          <w:szCs w:val="28"/>
        </w:rPr>
      </w:pPr>
      <w:r>
        <w:rPr>
          <w:rFonts w:ascii="Bookman Old Style" w:hAnsi="Bookman Old Style"/>
          <w:sz w:val="28"/>
          <w:szCs w:val="28"/>
        </w:rPr>
        <w:tab/>
        <w:t xml:space="preserve">Sin embargo, es ostensible la falta de trascendencia de ese yerro, porque, como bien lo anota el Delegado del Ministerio Público, la condena se fundamenta principalmente en que el procesado era la persona que estaba con la víctima la tarde en que ésta desapareció (recuérdese que sus familiares perdieron contacto telefónico desde las dos de la tarde), había expresado que el embarazo de su novia le </w:t>
      </w:r>
      <w:r w:rsidR="00AA7A7C">
        <w:rPr>
          <w:rFonts w:ascii="Bookman Old Style" w:hAnsi="Bookman Old Style"/>
          <w:sz w:val="28"/>
          <w:szCs w:val="28"/>
        </w:rPr>
        <w:t>afectaba</w:t>
      </w:r>
      <w:r>
        <w:rPr>
          <w:rFonts w:ascii="Bookman Old Style" w:hAnsi="Bookman Old Style"/>
          <w:sz w:val="28"/>
          <w:szCs w:val="28"/>
        </w:rPr>
        <w:t xml:space="preserve"> severamente su vida, y fue quien esa misma tarde dejó abandonadas las pertenencias de Diana del Pilar en un autobús interdepartamental (del que se bajó unos metros más adelante), con el claro propósito de desviar la investigación, </w:t>
      </w:r>
      <w:r w:rsidR="00AA7A7C">
        <w:rPr>
          <w:rFonts w:ascii="Bookman Old Style" w:hAnsi="Bookman Old Style"/>
          <w:sz w:val="28"/>
          <w:szCs w:val="28"/>
        </w:rPr>
        <w:t>sin perjuicio de lo declarado en el fallo impugnado sobre el acceso que tenía a armas de fuego, la forma como negó conocer del estado de embarazo de la víctima</w:t>
      </w:r>
      <w:r w:rsidR="009421E2">
        <w:rPr>
          <w:rFonts w:ascii="Bookman Old Style" w:hAnsi="Bookman Old Style"/>
          <w:sz w:val="28"/>
          <w:szCs w:val="28"/>
        </w:rPr>
        <w:t>, y los</w:t>
      </w:r>
      <w:r w:rsidR="00AA7A7C">
        <w:rPr>
          <w:rFonts w:ascii="Bookman Old Style" w:hAnsi="Bookman Old Style"/>
          <w:sz w:val="28"/>
          <w:szCs w:val="28"/>
        </w:rPr>
        <w:t xml:space="preserve"> </w:t>
      </w:r>
      <w:r w:rsidR="00E3016B">
        <w:rPr>
          <w:rFonts w:ascii="Bookman Old Style" w:hAnsi="Bookman Old Style"/>
          <w:sz w:val="28"/>
          <w:szCs w:val="28"/>
        </w:rPr>
        <w:t xml:space="preserve">demás </w:t>
      </w:r>
      <w:r w:rsidR="00AA7A7C">
        <w:rPr>
          <w:rFonts w:ascii="Bookman Old Style" w:hAnsi="Bookman Old Style"/>
          <w:sz w:val="28"/>
          <w:szCs w:val="28"/>
        </w:rPr>
        <w:t>aspectos relacionados en el numera</w:t>
      </w:r>
      <w:r w:rsidR="00E3016B">
        <w:rPr>
          <w:rFonts w:ascii="Bookman Old Style" w:hAnsi="Bookman Old Style"/>
          <w:sz w:val="28"/>
          <w:szCs w:val="28"/>
        </w:rPr>
        <w:t>l 1 de este fallo.</w:t>
      </w:r>
    </w:p>
    <w:p w14:paraId="40380571" w14:textId="77777777" w:rsidR="0002301E" w:rsidRDefault="0002301E" w:rsidP="00611A3E">
      <w:pPr>
        <w:spacing w:line="360" w:lineRule="auto"/>
        <w:jc w:val="both"/>
        <w:rPr>
          <w:rFonts w:ascii="Bookman Old Style" w:hAnsi="Bookman Old Style"/>
          <w:sz w:val="28"/>
          <w:szCs w:val="28"/>
        </w:rPr>
      </w:pPr>
    </w:p>
    <w:p w14:paraId="611AAAFF" w14:textId="33044F51" w:rsidR="0002301E" w:rsidRDefault="00C631DE" w:rsidP="00611A3E">
      <w:pPr>
        <w:spacing w:line="360" w:lineRule="auto"/>
        <w:jc w:val="both"/>
        <w:rPr>
          <w:rFonts w:ascii="Bookman Old Style" w:hAnsi="Bookman Old Style"/>
          <w:sz w:val="28"/>
          <w:szCs w:val="28"/>
        </w:rPr>
      </w:pPr>
      <w:r>
        <w:rPr>
          <w:rFonts w:ascii="Bookman Old Style" w:hAnsi="Bookman Old Style"/>
          <w:sz w:val="28"/>
          <w:szCs w:val="28"/>
        </w:rPr>
        <w:lastRenderedPageBreak/>
        <w:tab/>
        <w:t xml:space="preserve">De otro lado, el impugnante no se ocupó analizar, en su verdadera dimensión, </w:t>
      </w:r>
      <w:r w:rsidRPr="00C631DE">
        <w:rPr>
          <w:rFonts w:ascii="Bookman Old Style" w:hAnsi="Bookman Old Style"/>
          <w:b/>
          <w:i/>
          <w:sz w:val="28"/>
          <w:szCs w:val="28"/>
        </w:rPr>
        <w:t>todos</w:t>
      </w:r>
      <w:r>
        <w:rPr>
          <w:rFonts w:ascii="Bookman Old Style" w:hAnsi="Bookman Old Style"/>
          <w:sz w:val="28"/>
          <w:szCs w:val="28"/>
        </w:rPr>
        <w:t xml:space="preserve"> los datos que sirven de soporte a la inferencia sobre la autoría que se le endilga al procesado, en orden a demostrar la existencia de una hipótesis alternativa, verdaderamente plausible, que pueda dar lugar a la existencia de una duda razonable sobre la responsabilidad penal. </w:t>
      </w:r>
    </w:p>
    <w:p w14:paraId="52EC6516" w14:textId="77777777" w:rsidR="00E3016B" w:rsidRDefault="00E3016B" w:rsidP="00611A3E">
      <w:pPr>
        <w:spacing w:line="360" w:lineRule="auto"/>
        <w:jc w:val="both"/>
        <w:rPr>
          <w:rFonts w:ascii="Bookman Old Style" w:hAnsi="Bookman Old Style"/>
          <w:sz w:val="28"/>
          <w:szCs w:val="28"/>
        </w:rPr>
      </w:pPr>
    </w:p>
    <w:p w14:paraId="2E723423" w14:textId="3C710C1A" w:rsidR="001A272D" w:rsidRDefault="001A272D" w:rsidP="00611A3E">
      <w:pPr>
        <w:spacing w:line="360" w:lineRule="auto"/>
        <w:jc w:val="both"/>
        <w:rPr>
          <w:rFonts w:ascii="Bookman Old Style" w:hAnsi="Bookman Old Style"/>
          <w:sz w:val="28"/>
          <w:szCs w:val="28"/>
        </w:rPr>
      </w:pPr>
      <w:r>
        <w:rPr>
          <w:rFonts w:ascii="Bookman Old Style" w:hAnsi="Bookman Old Style"/>
          <w:sz w:val="28"/>
          <w:szCs w:val="28"/>
        </w:rPr>
        <w:tab/>
      </w:r>
      <w:r w:rsidR="00361999">
        <w:rPr>
          <w:rFonts w:ascii="Bookman Old Style" w:hAnsi="Bookman Old Style"/>
          <w:sz w:val="28"/>
          <w:szCs w:val="28"/>
        </w:rPr>
        <w:t>Lo anterior, aunado al hecho de que no se avizoran errores en el fallo impugnado,</w:t>
      </w:r>
      <w:r w:rsidR="009421E2">
        <w:rPr>
          <w:rFonts w:ascii="Bookman Old Style" w:hAnsi="Bookman Old Style"/>
          <w:sz w:val="28"/>
          <w:szCs w:val="28"/>
        </w:rPr>
        <w:t xml:space="preserve"> susceptibles de ser corregidos </w:t>
      </w:r>
      <w:r w:rsidR="00361999">
        <w:rPr>
          <w:rFonts w:ascii="Bookman Old Style" w:hAnsi="Bookman Old Style"/>
          <w:sz w:val="28"/>
          <w:szCs w:val="28"/>
        </w:rPr>
        <w:t xml:space="preserve">en sede de casación, es suficiente para desestimar la </w:t>
      </w:r>
      <w:r w:rsidR="009421E2">
        <w:rPr>
          <w:rFonts w:ascii="Bookman Old Style" w:hAnsi="Bookman Old Style"/>
          <w:sz w:val="28"/>
          <w:szCs w:val="28"/>
        </w:rPr>
        <w:t>demanda</w:t>
      </w:r>
      <w:r w:rsidR="00361999">
        <w:rPr>
          <w:rFonts w:ascii="Bookman Old Style" w:hAnsi="Bookman Old Style"/>
          <w:sz w:val="28"/>
          <w:szCs w:val="28"/>
        </w:rPr>
        <w:t xml:space="preserve"> presentada por el defensor de JULIÁN MARCELO FARÍAS TORRES. </w:t>
      </w:r>
    </w:p>
    <w:p w14:paraId="5A028BFD" w14:textId="285F5E9B" w:rsidR="00CC7AEA" w:rsidRPr="00CC7AEA" w:rsidRDefault="0099111F" w:rsidP="001933DC">
      <w:pPr>
        <w:spacing w:line="360" w:lineRule="auto"/>
        <w:ind w:right="51"/>
        <w:jc w:val="both"/>
        <w:rPr>
          <w:rFonts w:ascii="Bookman Old Style" w:hAnsi="Bookman Old Style"/>
          <w:sz w:val="28"/>
          <w:szCs w:val="28"/>
        </w:rPr>
      </w:pPr>
      <w:r>
        <w:rPr>
          <w:rFonts w:ascii="Bookman Old Style" w:hAnsi="Bookman Old Style"/>
          <w:b/>
          <w:sz w:val="28"/>
          <w:szCs w:val="28"/>
        </w:rPr>
        <w:tab/>
      </w:r>
    </w:p>
    <w:p w14:paraId="7556B803" w14:textId="77777777" w:rsidR="0099111F" w:rsidRDefault="0099111F" w:rsidP="0099111F">
      <w:pPr>
        <w:spacing w:line="360" w:lineRule="auto"/>
        <w:ind w:firstLine="708"/>
        <w:jc w:val="both"/>
        <w:rPr>
          <w:rFonts w:ascii="Bookman Old Style" w:hAnsi="Bookman Old Style"/>
          <w:sz w:val="28"/>
          <w:szCs w:val="28"/>
        </w:rPr>
      </w:pPr>
      <w:r w:rsidRPr="00383EA2">
        <w:rPr>
          <w:rFonts w:ascii="Bookman Old Style" w:hAnsi="Bookman Old Style"/>
          <w:sz w:val="28"/>
          <w:szCs w:val="28"/>
        </w:rPr>
        <w:t xml:space="preserve">En mérito de lo expuesto, </w:t>
      </w:r>
      <w:smartTag w:uri="urn:schemas-microsoft-com:office:smarttags" w:element="PersonName">
        <w:smartTagPr>
          <w:attr w:name="ProductID" w:val="la Sala"/>
        </w:smartTagPr>
        <w:r w:rsidRPr="00383EA2">
          <w:rPr>
            <w:rFonts w:ascii="Bookman Old Style" w:hAnsi="Bookman Old Style"/>
            <w:sz w:val="28"/>
            <w:szCs w:val="28"/>
          </w:rPr>
          <w:t>la Sala</w:t>
        </w:r>
      </w:smartTag>
      <w:r w:rsidRPr="00383EA2">
        <w:rPr>
          <w:rFonts w:ascii="Bookman Old Style" w:hAnsi="Bookman Old Style"/>
          <w:sz w:val="28"/>
          <w:szCs w:val="28"/>
        </w:rPr>
        <w:t xml:space="preserve"> de Casación Penal de </w:t>
      </w:r>
      <w:smartTag w:uri="urn:schemas-microsoft-com:office:smarttags" w:element="PersonName">
        <w:smartTagPr>
          <w:attr w:name="ProductID" w:val="la Corte Suprema"/>
        </w:smartTagPr>
        <w:r w:rsidRPr="00383EA2">
          <w:rPr>
            <w:rFonts w:ascii="Bookman Old Style" w:hAnsi="Bookman Old Style"/>
            <w:sz w:val="28"/>
            <w:szCs w:val="28"/>
          </w:rPr>
          <w:t>la Corte Suprema</w:t>
        </w:r>
      </w:smartTag>
      <w:r w:rsidRPr="00383EA2">
        <w:rPr>
          <w:rFonts w:ascii="Bookman Old Style" w:hAnsi="Bookman Old Style"/>
          <w:sz w:val="28"/>
          <w:szCs w:val="28"/>
        </w:rPr>
        <w:t xml:space="preserve"> de Justicia administrando justicia en nombre de la </w:t>
      </w:r>
      <w:r>
        <w:rPr>
          <w:rFonts w:ascii="Bookman Old Style" w:hAnsi="Bookman Old Style"/>
          <w:sz w:val="28"/>
          <w:szCs w:val="28"/>
        </w:rPr>
        <w:t xml:space="preserve">República y por autoridad de la ley, </w:t>
      </w:r>
    </w:p>
    <w:p w14:paraId="1ADE315F" w14:textId="77777777" w:rsidR="0099111F" w:rsidRDefault="0099111F" w:rsidP="0099111F">
      <w:pPr>
        <w:spacing w:line="360" w:lineRule="auto"/>
        <w:ind w:firstLine="708"/>
        <w:jc w:val="both"/>
        <w:rPr>
          <w:rFonts w:ascii="Bookman Old Style" w:hAnsi="Bookman Old Style"/>
          <w:sz w:val="28"/>
          <w:szCs w:val="28"/>
        </w:rPr>
      </w:pPr>
    </w:p>
    <w:p w14:paraId="5918BABD" w14:textId="77777777" w:rsidR="0099111F" w:rsidRPr="007107D7" w:rsidRDefault="0099111F" w:rsidP="0099111F">
      <w:pPr>
        <w:spacing w:line="360" w:lineRule="auto"/>
        <w:ind w:firstLine="708"/>
        <w:jc w:val="center"/>
        <w:rPr>
          <w:rFonts w:ascii="Bookman Old Style" w:hAnsi="Bookman Old Style"/>
          <w:b/>
          <w:sz w:val="28"/>
          <w:szCs w:val="28"/>
        </w:rPr>
      </w:pPr>
      <w:r w:rsidRPr="007107D7">
        <w:rPr>
          <w:rFonts w:ascii="Bookman Old Style" w:hAnsi="Bookman Old Style"/>
          <w:b/>
          <w:sz w:val="28"/>
          <w:szCs w:val="28"/>
        </w:rPr>
        <w:t>RESUELVE</w:t>
      </w:r>
    </w:p>
    <w:p w14:paraId="24C0CB77" w14:textId="77777777" w:rsidR="0099111F" w:rsidRDefault="0099111F" w:rsidP="0099111F">
      <w:pPr>
        <w:spacing w:line="360" w:lineRule="auto"/>
        <w:ind w:firstLine="708"/>
        <w:jc w:val="both"/>
        <w:rPr>
          <w:rFonts w:ascii="Bookman Old Style" w:hAnsi="Bookman Old Style"/>
          <w:sz w:val="28"/>
          <w:szCs w:val="28"/>
        </w:rPr>
      </w:pPr>
    </w:p>
    <w:p w14:paraId="60D7272D" w14:textId="2769A11B" w:rsidR="0099111F" w:rsidRPr="00E3016B" w:rsidRDefault="00361999" w:rsidP="0099111F">
      <w:pPr>
        <w:spacing w:line="360" w:lineRule="auto"/>
        <w:ind w:firstLine="708"/>
        <w:jc w:val="both"/>
        <w:rPr>
          <w:rFonts w:ascii="Bookman Old Style" w:hAnsi="Bookman Old Style"/>
          <w:sz w:val="28"/>
          <w:szCs w:val="28"/>
        </w:rPr>
      </w:pPr>
      <w:r>
        <w:rPr>
          <w:rFonts w:ascii="Bookman Old Style" w:hAnsi="Bookman Old Style"/>
          <w:b/>
          <w:sz w:val="28"/>
          <w:szCs w:val="28"/>
        </w:rPr>
        <w:tab/>
      </w:r>
      <w:r w:rsidR="00E3016B">
        <w:rPr>
          <w:rFonts w:ascii="Bookman Old Style" w:hAnsi="Bookman Old Style"/>
          <w:b/>
          <w:sz w:val="28"/>
          <w:szCs w:val="28"/>
        </w:rPr>
        <w:t xml:space="preserve">No casar </w:t>
      </w:r>
      <w:r w:rsidR="00E3016B">
        <w:rPr>
          <w:rFonts w:ascii="Bookman Old Style" w:hAnsi="Bookman Old Style"/>
          <w:sz w:val="28"/>
          <w:szCs w:val="28"/>
        </w:rPr>
        <w:t>el fallo impugnado.</w:t>
      </w:r>
    </w:p>
    <w:p w14:paraId="3906E009" w14:textId="77777777" w:rsidR="0099111F" w:rsidRDefault="0099111F" w:rsidP="0099111F">
      <w:pPr>
        <w:spacing w:line="360" w:lineRule="auto"/>
        <w:ind w:firstLine="708"/>
        <w:jc w:val="both"/>
        <w:rPr>
          <w:rFonts w:ascii="Bookman Old Style" w:hAnsi="Bookman Old Style"/>
          <w:sz w:val="28"/>
          <w:szCs w:val="28"/>
        </w:rPr>
      </w:pPr>
    </w:p>
    <w:p w14:paraId="57CD8851" w14:textId="77777777" w:rsidR="0099111F" w:rsidRDefault="0099111F" w:rsidP="0099111F">
      <w:pPr>
        <w:spacing w:line="360" w:lineRule="auto"/>
        <w:ind w:firstLine="708"/>
        <w:jc w:val="both"/>
        <w:rPr>
          <w:rFonts w:ascii="Bookman Old Style" w:hAnsi="Bookman Old Style"/>
          <w:sz w:val="28"/>
          <w:szCs w:val="28"/>
        </w:rPr>
      </w:pPr>
      <w:r>
        <w:rPr>
          <w:rFonts w:ascii="Bookman Old Style" w:hAnsi="Bookman Old Style"/>
          <w:sz w:val="28"/>
          <w:szCs w:val="28"/>
        </w:rPr>
        <w:t>Contra la presente decisión no proceden recursos.</w:t>
      </w:r>
    </w:p>
    <w:p w14:paraId="02F37D78" w14:textId="77777777" w:rsidR="0099111F" w:rsidRDefault="0099111F" w:rsidP="0099111F">
      <w:pPr>
        <w:spacing w:line="360" w:lineRule="auto"/>
        <w:jc w:val="both"/>
        <w:rPr>
          <w:rFonts w:ascii="Bookman Old Style" w:hAnsi="Bookman Old Style"/>
          <w:sz w:val="28"/>
          <w:szCs w:val="28"/>
        </w:rPr>
      </w:pPr>
    </w:p>
    <w:p w14:paraId="5221299A" w14:textId="77777777" w:rsidR="0099111F" w:rsidRPr="00E37F8C" w:rsidRDefault="0099111F" w:rsidP="0099111F">
      <w:pPr>
        <w:tabs>
          <w:tab w:val="left" w:pos="-720"/>
        </w:tabs>
        <w:suppressAutoHyphens/>
        <w:spacing w:line="360" w:lineRule="auto"/>
        <w:jc w:val="both"/>
        <w:rPr>
          <w:rFonts w:ascii="Bookman Old Style" w:hAnsi="Bookman Old Style"/>
          <w:spacing w:val="-2"/>
          <w:sz w:val="28"/>
          <w:szCs w:val="28"/>
        </w:rPr>
      </w:pPr>
    </w:p>
    <w:p w14:paraId="5D45DDF3" w14:textId="77777777" w:rsidR="0099111F" w:rsidRPr="00E37F8C" w:rsidRDefault="0099111F" w:rsidP="0099111F">
      <w:pPr>
        <w:tabs>
          <w:tab w:val="left" w:pos="-720"/>
        </w:tabs>
        <w:suppressAutoHyphens/>
        <w:spacing w:line="360" w:lineRule="auto"/>
        <w:jc w:val="both"/>
        <w:rPr>
          <w:rFonts w:ascii="Bookman Old Style" w:hAnsi="Bookman Old Style"/>
          <w:spacing w:val="-2"/>
          <w:sz w:val="28"/>
          <w:szCs w:val="28"/>
        </w:rPr>
      </w:pPr>
      <w:r w:rsidRPr="00E37F8C">
        <w:rPr>
          <w:rFonts w:ascii="Bookman Old Style" w:hAnsi="Bookman Old Style"/>
          <w:spacing w:val="-2"/>
          <w:sz w:val="28"/>
          <w:szCs w:val="28"/>
        </w:rPr>
        <w:tab/>
        <w:t>Cópiese, notifíquese, cúmplase y devuélvase al Tribunal de origen.</w:t>
      </w:r>
    </w:p>
    <w:p w14:paraId="5C609E6C" w14:textId="77777777" w:rsidR="0099111F" w:rsidRPr="00E37F8C" w:rsidRDefault="0099111F" w:rsidP="0099111F">
      <w:pPr>
        <w:spacing w:line="360" w:lineRule="auto"/>
        <w:ind w:right="84"/>
        <w:jc w:val="both"/>
        <w:rPr>
          <w:rFonts w:ascii="Bookman Old Style" w:hAnsi="Bookman Old Style"/>
          <w:sz w:val="28"/>
          <w:szCs w:val="28"/>
        </w:rPr>
      </w:pPr>
    </w:p>
    <w:p w14:paraId="01AA8BB3" w14:textId="77777777" w:rsidR="0099111F" w:rsidRDefault="0099111F" w:rsidP="0099111F">
      <w:pPr>
        <w:spacing w:line="360" w:lineRule="auto"/>
        <w:ind w:right="84"/>
        <w:jc w:val="center"/>
        <w:rPr>
          <w:rFonts w:ascii="Bookman Old Style" w:hAnsi="Bookman Old Style"/>
          <w:b/>
          <w:sz w:val="28"/>
          <w:szCs w:val="28"/>
        </w:rPr>
      </w:pPr>
    </w:p>
    <w:p w14:paraId="06BE0C2D" w14:textId="77777777" w:rsidR="0099111F" w:rsidRDefault="0099111F" w:rsidP="0099111F">
      <w:pPr>
        <w:spacing w:line="360" w:lineRule="auto"/>
        <w:ind w:right="84" w:firstLine="708"/>
        <w:jc w:val="both"/>
        <w:rPr>
          <w:rFonts w:ascii="Bookman Old Style" w:hAnsi="Bookman Old Style"/>
          <w:sz w:val="28"/>
          <w:szCs w:val="28"/>
        </w:rPr>
      </w:pPr>
    </w:p>
    <w:p w14:paraId="43E5CC07" w14:textId="77777777" w:rsidR="0099111F" w:rsidRPr="00F8023C" w:rsidRDefault="0099111F" w:rsidP="0099111F">
      <w:pPr>
        <w:tabs>
          <w:tab w:val="left" w:pos="-720"/>
        </w:tabs>
        <w:suppressAutoHyphens/>
        <w:spacing w:line="360" w:lineRule="auto"/>
        <w:jc w:val="center"/>
        <w:rPr>
          <w:rFonts w:ascii="Bookman Old Style" w:hAnsi="Bookman Old Style" w:cs="Arial"/>
          <w:b/>
          <w:spacing w:val="-2"/>
          <w:sz w:val="28"/>
          <w:szCs w:val="28"/>
        </w:rPr>
      </w:pPr>
      <w:r w:rsidRPr="00F8023C">
        <w:rPr>
          <w:rFonts w:ascii="Bookman Old Style" w:hAnsi="Bookman Old Style" w:cs="Arial"/>
          <w:b/>
          <w:spacing w:val="-2"/>
          <w:sz w:val="28"/>
          <w:szCs w:val="28"/>
        </w:rPr>
        <w:t>GUSTAVO ENRIQUE MALO FERNÁNDEZ</w:t>
      </w:r>
    </w:p>
    <w:p w14:paraId="61D1036B" w14:textId="77777777" w:rsidR="0099111F" w:rsidRPr="00F8023C" w:rsidRDefault="0099111F" w:rsidP="0099111F">
      <w:pPr>
        <w:spacing w:line="360" w:lineRule="auto"/>
        <w:jc w:val="center"/>
        <w:rPr>
          <w:rFonts w:ascii="Bookman Old Style" w:hAnsi="Bookman Old Style"/>
          <w:spacing w:val="-2"/>
          <w:sz w:val="28"/>
          <w:szCs w:val="28"/>
        </w:rPr>
      </w:pPr>
    </w:p>
    <w:p w14:paraId="2A7D1D74" w14:textId="77777777" w:rsidR="0099111F" w:rsidRPr="00F8023C" w:rsidRDefault="0099111F" w:rsidP="0099111F">
      <w:pPr>
        <w:spacing w:line="360" w:lineRule="auto"/>
        <w:jc w:val="center"/>
        <w:rPr>
          <w:rFonts w:ascii="Bookman Old Style" w:hAnsi="Bookman Old Style"/>
          <w:spacing w:val="-2"/>
          <w:sz w:val="28"/>
          <w:szCs w:val="28"/>
        </w:rPr>
      </w:pPr>
    </w:p>
    <w:p w14:paraId="1CDFAF1A" w14:textId="77777777" w:rsidR="0099111F" w:rsidRPr="00F8023C" w:rsidRDefault="0099111F" w:rsidP="0099111F">
      <w:pPr>
        <w:spacing w:line="360" w:lineRule="auto"/>
        <w:ind w:right="84" w:firstLine="708"/>
        <w:jc w:val="both"/>
        <w:rPr>
          <w:rFonts w:ascii="Bookman Old Style" w:hAnsi="Bookman Old Style" w:cs="Arial"/>
          <w:b/>
          <w:sz w:val="28"/>
          <w:szCs w:val="28"/>
        </w:rPr>
      </w:pPr>
    </w:p>
    <w:p w14:paraId="4C4D489E" w14:textId="77777777" w:rsidR="0099111F" w:rsidRPr="00F8023C" w:rsidRDefault="0099111F" w:rsidP="0099111F">
      <w:pPr>
        <w:spacing w:line="360" w:lineRule="auto"/>
        <w:ind w:right="84" w:firstLine="708"/>
        <w:jc w:val="center"/>
        <w:rPr>
          <w:rFonts w:ascii="Bookman Old Style" w:hAnsi="Bookman Old Style" w:cs="Arial"/>
          <w:b/>
          <w:sz w:val="28"/>
          <w:szCs w:val="28"/>
        </w:rPr>
      </w:pPr>
      <w:r w:rsidRPr="00F8023C">
        <w:rPr>
          <w:rFonts w:ascii="Bookman Old Style" w:hAnsi="Bookman Old Style" w:cs="Arial"/>
          <w:b/>
          <w:sz w:val="28"/>
          <w:szCs w:val="28"/>
        </w:rPr>
        <w:t>JOSÉ FRANCISCO ACUÑA VIZCAYA</w:t>
      </w:r>
    </w:p>
    <w:p w14:paraId="4BE7BCE0" w14:textId="77777777" w:rsidR="0099111F" w:rsidRPr="00F8023C" w:rsidRDefault="0099111F" w:rsidP="0099111F">
      <w:pPr>
        <w:spacing w:line="360" w:lineRule="auto"/>
        <w:ind w:right="84" w:firstLine="708"/>
        <w:jc w:val="both"/>
        <w:rPr>
          <w:rFonts w:ascii="Bookman Old Style" w:hAnsi="Bookman Old Style" w:cs="Arial"/>
          <w:sz w:val="28"/>
          <w:szCs w:val="28"/>
        </w:rPr>
      </w:pPr>
    </w:p>
    <w:p w14:paraId="1445B14C" w14:textId="77777777" w:rsidR="0099111F" w:rsidRPr="00F8023C" w:rsidRDefault="0099111F" w:rsidP="0099111F">
      <w:pPr>
        <w:spacing w:line="360" w:lineRule="auto"/>
        <w:ind w:right="84" w:firstLine="708"/>
        <w:jc w:val="both"/>
        <w:rPr>
          <w:rFonts w:ascii="Bookman Old Style" w:hAnsi="Bookman Old Style" w:cs="Arial"/>
          <w:sz w:val="28"/>
          <w:szCs w:val="28"/>
        </w:rPr>
      </w:pPr>
    </w:p>
    <w:p w14:paraId="50AF74DE" w14:textId="77777777" w:rsidR="0099111F" w:rsidRPr="00F8023C" w:rsidRDefault="0099111F" w:rsidP="0099111F">
      <w:pPr>
        <w:spacing w:line="360" w:lineRule="auto"/>
        <w:ind w:right="84" w:firstLine="708"/>
        <w:jc w:val="both"/>
        <w:rPr>
          <w:rFonts w:ascii="Bookman Old Style" w:hAnsi="Bookman Old Style" w:cs="Arial"/>
          <w:sz w:val="28"/>
          <w:szCs w:val="28"/>
        </w:rPr>
      </w:pPr>
    </w:p>
    <w:p w14:paraId="762354B1" w14:textId="77777777" w:rsidR="0099111F" w:rsidRPr="00F8023C" w:rsidRDefault="0099111F" w:rsidP="0099111F">
      <w:pPr>
        <w:tabs>
          <w:tab w:val="left" w:pos="-720"/>
        </w:tabs>
        <w:suppressAutoHyphens/>
        <w:spacing w:line="360" w:lineRule="auto"/>
        <w:jc w:val="center"/>
        <w:rPr>
          <w:rFonts w:ascii="Bookman Old Style" w:hAnsi="Bookman Old Style" w:cs="Arial"/>
          <w:b/>
          <w:spacing w:val="-2"/>
          <w:sz w:val="28"/>
          <w:szCs w:val="28"/>
        </w:rPr>
      </w:pPr>
      <w:r w:rsidRPr="00F8023C">
        <w:rPr>
          <w:rFonts w:ascii="Bookman Old Style" w:hAnsi="Bookman Old Style" w:cs="Arial"/>
          <w:b/>
          <w:spacing w:val="-2"/>
          <w:sz w:val="28"/>
          <w:szCs w:val="28"/>
        </w:rPr>
        <w:t>JOSÉ LUIS BARCELÓ CAMACHO</w:t>
      </w:r>
    </w:p>
    <w:p w14:paraId="447507A8" w14:textId="77777777" w:rsidR="0099111F" w:rsidRPr="00F8023C" w:rsidRDefault="0099111F" w:rsidP="0099111F">
      <w:pPr>
        <w:tabs>
          <w:tab w:val="left" w:pos="-720"/>
        </w:tabs>
        <w:suppressAutoHyphens/>
        <w:spacing w:line="360" w:lineRule="auto"/>
        <w:rPr>
          <w:rFonts w:ascii="Bookman Old Style" w:hAnsi="Bookman Old Style" w:cs="Arial"/>
          <w:b/>
          <w:spacing w:val="-2"/>
          <w:sz w:val="28"/>
          <w:szCs w:val="28"/>
        </w:rPr>
      </w:pPr>
    </w:p>
    <w:p w14:paraId="58B38D86" w14:textId="77777777" w:rsidR="0099111F" w:rsidRPr="00F8023C" w:rsidRDefault="0099111F" w:rsidP="0099111F">
      <w:pPr>
        <w:tabs>
          <w:tab w:val="left" w:pos="-720"/>
        </w:tabs>
        <w:suppressAutoHyphens/>
        <w:spacing w:line="360" w:lineRule="auto"/>
        <w:jc w:val="center"/>
        <w:rPr>
          <w:rFonts w:ascii="Bookman Old Style" w:hAnsi="Bookman Old Style" w:cs="Arial"/>
          <w:b/>
          <w:spacing w:val="-2"/>
          <w:sz w:val="28"/>
          <w:szCs w:val="28"/>
        </w:rPr>
      </w:pPr>
    </w:p>
    <w:p w14:paraId="7B49312E" w14:textId="77777777" w:rsidR="0099111F" w:rsidRPr="00F8023C" w:rsidRDefault="0099111F" w:rsidP="0099111F">
      <w:pPr>
        <w:tabs>
          <w:tab w:val="left" w:pos="-720"/>
        </w:tabs>
        <w:suppressAutoHyphens/>
        <w:spacing w:line="360" w:lineRule="auto"/>
        <w:jc w:val="center"/>
        <w:rPr>
          <w:rFonts w:ascii="Bookman Old Style" w:hAnsi="Bookman Old Style" w:cs="Arial"/>
          <w:b/>
          <w:spacing w:val="-2"/>
          <w:sz w:val="28"/>
          <w:szCs w:val="28"/>
        </w:rPr>
      </w:pPr>
    </w:p>
    <w:p w14:paraId="41F0BA4E" w14:textId="77777777" w:rsidR="0099111F" w:rsidRPr="00F8023C" w:rsidRDefault="0099111F" w:rsidP="0099111F">
      <w:pPr>
        <w:spacing w:line="360" w:lineRule="auto"/>
        <w:ind w:right="84"/>
        <w:jc w:val="center"/>
        <w:rPr>
          <w:rFonts w:ascii="Bookman Old Style" w:hAnsi="Bookman Old Style"/>
          <w:b/>
          <w:spacing w:val="-2"/>
          <w:sz w:val="28"/>
          <w:szCs w:val="28"/>
        </w:rPr>
      </w:pPr>
      <w:r w:rsidRPr="00F8023C">
        <w:rPr>
          <w:rFonts w:ascii="Bookman Old Style" w:hAnsi="Bookman Old Style" w:cs="Arial"/>
          <w:b/>
          <w:spacing w:val="-2"/>
          <w:sz w:val="28"/>
          <w:szCs w:val="28"/>
        </w:rPr>
        <w:t>FERNANDO ALBERTO CASTRO CABALLERO</w:t>
      </w:r>
    </w:p>
    <w:p w14:paraId="4B282145" w14:textId="77777777" w:rsidR="0099111F" w:rsidRPr="00F8023C" w:rsidRDefault="0099111F" w:rsidP="0099111F">
      <w:pPr>
        <w:tabs>
          <w:tab w:val="left" w:pos="-720"/>
        </w:tabs>
        <w:suppressAutoHyphens/>
        <w:spacing w:line="360" w:lineRule="auto"/>
        <w:jc w:val="center"/>
        <w:rPr>
          <w:rFonts w:ascii="Bookman Old Style" w:hAnsi="Bookman Old Style" w:cs="Arial"/>
          <w:b/>
          <w:spacing w:val="-2"/>
          <w:sz w:val="28"/>
          <w:szCs w:val="28"/>
        </w:rPr>
      </w:pPr>
    </w:p>
    <w:p w14:paraId="5D913339" w14:textId="77777777" w:rsidR="0099111F" w:rsidRPr="00F8023C" w:rsidRDefault="0099111F" w:rsidP="0099111F">
      <w:pPr>
        <w:tabs>
          <w:tab w:val="left" w:pos="-720"/>
        </w:tabs>
        <w:suppressAutoHyphens/>
        <w:spacing w:line="360" w:lineRule="auto"/>
        <w:jc w:val="center"/>
        <w:rPr>
          <w:rFonts w:ascii="Bookman Old Style" w:hAnsi="Bookman Old Style" w:cs="Arial"/>
          <w:b/>
          <w:spacing w:val="-2"/>
          <w:sz w:val="28"/>
          <w:szCs w:val="28"/>
        </w:rPr>
      </w:pPr>
    </w:p>
    <w:p w14:paraId="266705C6" w14:textId="77777777" w:rsidR="0099111F" w:rsidRPr="00F8023C" w:rsidRDefault="0099111F" w:rsidP="0099111F">
      <w:pPr>
        <w:tabs>
          <w:tab w:val="left" w:pos="-720"/>
        </w:tabs>
        <w:suppressAutoHyphens/>
        <w:spacing w:line="360" w:lineRule="auto"/>
        <w:rPr>
          <w:rFonts w:ascii="Bookman Old Style" w:hAnsi="Bookman Old Style" w:cs="Arial"/>
          <w:b/>
          <w:spacing w:val="-2"/>
          <w:sz w:val="28"/>
          <w:szCs w:val="28"/>
        </w:rPr>
      </w:pPr>
    </w:p>
    <w:p w14:paraId="59553E44" w14:textId="77777777" w:rsidR="0099111F" w:rsidRPr="00F8023C" w:rsidRDefault="0099111F" w:rsidP="0099111F">
      <w:pPr>
        <w:tabs>
          <w:tab w:val="left" w:pos="-720"/>
        </w:tabs>
        <w:suppressAutoHyphens/>
        <w:spacing w:line="360" w:lineRule="auto"/>
        <w:jc w:val="center"/>
        <w:rPr>
          <w:rFonts w:ascii="Bookman Old Style" w:hAnsi="Bookman Old Style" w:cs="Arial"/>
          <w:b/>
          <w:spacing w:val="-2"/>
          <w:sz w:val="28"/>
          <w:szCs w:val="28"/>
        </w:rPr>
      </w:pPr>
      <w:r w:rsidRPr="00F8023C">
        <w:rPr>
          <w:rFonts w:ascii="Bookman Old Style" w:hAnsi="Bookman Old Style" w:cs="Arial"/>
          <w:b/>
          <w:spacing w:val="-2"/>
          <w:sz w:val="28"/>
          <w:szCs w:val="28"/>
        </w:rPr>
        <w:t>EUGENIO FERNÁNDEZ CARLIER</w:t>
      </w:r>
    </w:p>
    <w:p w14:paraId="36429F87" w14:textId="77777777" w:rsidR="0099111F" w:rsidRPr="00F8023C" w:rsidRDefault="0099111F" w:rsidP="0099111F">
      <w:pPr>
        <w:tabs>
          <w:tab w:val="left" w:pos="-720"/>
        </w:tabs>
        <w:suppressAutoHyphens/>
        <w:spacing w:line="360" w:lineRule="auto"/>
        <w:jc w:val="center"/>
        <w:rPr>
          <w:rFonts w:ascii="Bookman Old Style" w:hAnsi="Bookman Old Style" w:cs="Arial"/>
          <w:b/>
          <w:spacing w:val="-2"/>
          <w:sz w:val="28"/>
          <w:szCs w:val="28"/>
        </w:rPr>
      </w:pPr>
    </w:p>
    <w:p w14:paraId="34EEDC4E" w14:textId="77777777" w:rsidR="0099111F" w:rsidRPr="00F8023C" w:rsidRDefault="0099111F" w:rsidP="0099111F">
      <w:pPr>
        <w:tabs>
          <w:tab w:val="left" w:pos="-720"/>
        </w:tabs>
        <w:suppressAutoHyphens/>
        <w:spacing w:line="360" w:lineRule="auto"/>
        <w:jc w:val="center"/>
        <w:rPr>
          <w:rFonts w:ascii="Bookman Old Style" w:hAnsi="Bookman Old Style" w:cs="Arial"/>
          <w:b/>
          <w:spacing w:val="-2"/>
          <w:sz w:val="28"/>
          <w:szCs w:val="28"/>
        </w:rPr>
      </w:pPr>
    </w:p>
    <w:p w14:paraId="4A866325" w14:textId="77777777" w:rsidR="0099111F" w:rsidRPr="00F8023C" w:rsidRDefault="0099111F" w:rsidP="0099111F">
      <w:pPr>
        <w:tabs>
          <w:tab w:val="left" w:pos="-720"/>
        </w:tabs>
        <w:suppressAutoHyphens/>
        <w:spacing w:line="360" w:lineRule="auto"/>
        <w:jc w:val="center"/>
        <w:rPr>
          <w:rFonts w:ascii="Bookman Old Style" w:hAnsi="Bookman Old Style" w:cs="Arial"/>
          <w:b/>
          <w:spacing w:val="-2"/>
          <w:sz w:val="28"/>
          <w:szCs w:val="28"/>
        </w:rPr>
      </w:pPr>
    </w:p>
    <w:p w14:paraId="20964EDF" w14:textId="77777777" w:rsidR="0099111F" w:rsidRPr="00F8023C" w:rsidRDefault="0099111F" w:rsidP="0099111F">
      <w:pPr>
        <w:tabs>
          <w:tab w:val="left" w:pos="-720"/>
        </w:tabs>
        <w:suppressAutoHyphens/>
        <w:spacing w:line="360" w:lineRule="auto"/>
        <w:jc w:val="center"/>
        <w:rPr>
          <w:rFonts w:ascii="Bookman Old Style" w:hAnsi="Bookman Old Style" w:cs="Arial"/>
          <w:b/>
          <w:spacing w:val="-2"/>
          <w:sz w:val="28"/>
          <w:szCs w:val="28"/>
        </w:rPr>
      </w:pPr>
      <w:r w:rsidRPr="00F8023C">
        <w:rPr>
          <w:rFonts w:ascii="Bookman Old Style" w:hAnsi="Bookman Old Style" w:cs="Arial"/>
          <w:b/>
          <w:spacing w:val="-2"/>
          <w:sz w:val="28"/>
          <w:szCs w:val="28"/>
        </w:rPr>
        <w:t>LUIS ANTONIO HERNÁNDEZ BARBOSA</w:t>
      </w:r>
    </w:p>
    <w:p w14:paraId="415C7EFA" w14:textId="77777777" w:rsidR="0099111F" w:rsidRPr="00F8023C" w:rsidRDefault="0099111F" w:rsidP="0099111F">
      <w:pPr>
        <w:tabs>
          <w:tab w:val="left" w:pos="-720"/>
        </w:tabs>
        <w:suppressAutoHyphens/>
        <w:spacing w:line="360" w:lineRule="auto"/>
        <w:jc w:val="center"/>
        <w:rPr>
          <w:rFonts w:ascii="Bookman Old Style" w:hAnsi="Bookman Old Style" w:cs="Arial"/>
          <w:b/>
          <w:spacing w:val="-2"/>
          <w:sz w:val="28"/>
          <w:szCs w:val="28"/>
        </w:rPr>
      </w:pPr>
    </w:p>
    <w:p w14:paraId="14801EFB" w14:textId="77777777" w:rsidR="0099111F" w:rsidRPr="00F8023C" w:rsidRDefault="0099111F" w:rsidP="0099111F">
      <w:pPr>
        <w:tabs>
          <w:tab w:val="left" w:pos="-720"/>
        </w:tabs>
        <w:suppressAutoHyphens/>
        <w:spacing w:line="360" w:lineRule="auto"/>
        <w:rPr>
          <w:rFonts w:ascii="Bookman Old Style" w:hAnsi="Bookman Old Style" w:cs="Arial"/>
          <w:b/>
          <w:spacing w:val="-2"/>
          <w:sz w:val="28"/>
          <w:szCs w:val="28"/>
        </w:rPr>
      </w:pPr>
    </w:p>
    <w:p w14:paraId="123134B7" w14:textId="77777777" w:rsidR="0099111F" w:rsidRPr="00F8023C" w:rsidRDefault="0099111F" w:rsidP="0099111F">
      <w:pPr>
        <w:tabs>
          <w:tab w:val="left" w:pos="-720"/>
        </w:tabs>
        <w:suppressAutoHyphens/>
        <w:spacing w:line="360" w:lineRule="auto"/>
        <w:jc w:val="center"/>
        <w:rPr>
          <w:rFonts w:ascii="Bookman Old Style" w:hAnsi="Bookman Old Style" w:cs="Arial"/>
          <w:b/>
          <w:spacing w:val="-2"/>
          <w:sz w:val="28"/>
          <w:szCs w:val="28"/>
        </w:rPr>
      </w:pPr>
    </w:p>
    <w:p w14:paraId="04C0066F" w14:textId="77777777" w:rsidR="0099111F" w:rsidRPr="00F8023C" w:rsidRDefault="0099111F" w:rsidP="0099111F">
      <w:pPr>
        <w:tabs>
          <w:tab w:val="left" w:pos="-720"/>
        </w:tabs>
        <w:suppressAutoHyphens/>
        <w:spacing w:line="360" w:lineRule="auto"/>
        <w:jc w:val="center"/>
        <w:rPr>
          <w:rFonts w:ascii="Bookman Old Style" w:hAnsi="Bookman Old Style" w:cs="Arial"/>
          <w:b/>
          <w:spacing w:val="-2"/>
          <w:sz w:val="28"/>
          <w:szCs w:val="28"/>
        </w:rPr>
      </w:pPr>
      <w:r w:rsidRPr="00F8023C">
        <w:rPr>
          <w:rFonts w:ascii="Bookman Old Style" w:hAnsi="Bookman Old Style" w:cs="Arial"/>
          <w:b/>
          <w:spacing w:val="-2"/>
          <w:sz w:val="28"/>
          <w:szCs w:val="28"/>
        </w:rPr>
        <w:t>EYDER PATIÑO CABRERA</w:t>
      </w:r>
    </w:p>
    <w:p w14:paraId="55C37B68" w14:textId="77777777" w:rsidR="0099111F" w:rsidRPr="00F8023C" w:rsidRDefault="0099111F" w:rsidP="0099111F">
      <w:pPr>
        <w:tabs>
          <w:tab w:val="left" w:pos="-720"/>
        </w:tabs>
        <w:suppressAutoHyphens/>
        <w:spacing w:line="360" w:lineRule="auto"/>
        <w:jc w:val="center"/>
        <w:rPr>
          <w:rFonts w:ascii="Bookman Old Style" w:hAnsi="Bookman Old Style" w:cs="Arial"/>
          <w:b/>
          <w:spacing w:val="-2"/>
          <w:sz w:val="28"/>
          <w:szCs w:val="28"/>
        </w:rPr>
      </w:pPr>
    </w:p>
    <w:p w14:paraId="47622FA1" w14:textId="77777777" w:rsidR="0099111F" w:rsidRPr="00F8023C" w:rsidRDefault="0099111F" w:rsidP="0099111F">
      <w:pPr>
        <w:tabs>
          <w:tab w:val="left" w:pos="-720"/>
        </w:tabs>
        <w:suppressAutoHyphens/>
        <w:spacing w:line="360" w:lineRule="auto"/>
        <w:jc w:val="center"/>
        <w:rPr>
          <w:rFonts w:ascii="Bookman Old Style" w:hAnsi="Bookman Old Style" w:cs="Arial"/>
          <w:b/>
          <w:spacing w:val="-2"/>
          <w:sz w:val="28"/>
          <w:szCs w:val="28"/>
        </w:rPr>
      </w:pPr>
    </w:p>
    <w:p w14:paraId="1CCA0E14" w14:textId="77777777" w:rsidR="0099111F" w:rsidRPr="00F8023C" w:rsidRDefault="0099111F" w:rsidP="0099111F">
      <w:pPr>
        <w:tabs>
          <w:tab w:val="left" w:pos="-720"/>
        </w:tabs>
        <w:suppressAutoHyphens/>
        <w:spacing w:line="360" w:lineRule="auto"/>
        <w:jc w:val="center"/>
        <w:rPr>
          <w:rFonts w:ascii="Bookman Old Style" w:hAnsi="Bookman Old Style" w:cs="Arial"/>
          <w:b/>
          <w:spacing w:val="-2"/>
          <w:sz w:val="28"/>
          <w:szCs w:val="28"/>
        </w:rPr>
      </w:pPr>
    </w:p>
    <w:p w14:paraId="0E8ADFE6" w14:textId="77777777" w:rsidR="0099111F" w:rsidRPr="00F8023C" w:rsidRDefault="0099111F" w:rsidP="0099111F">
      <w:pPr>
        <w:spacing w:line="360" w:lineRule="auto"/>
        <w:jc w:val="center"/>
        <w:rPr>
          <w:rFonts w:ascii="Bookman Old Style" w:hAnsi="Bookman Old Style" w:cs="Arial"/>
          <w:b/>
          <w:sz w:val="28"/>
          <w:szCs w:val="28"/>
        </w:rPr>
      </w:pPr>
      <w:r w:rsidRPr="00F8023C">
        <w:rPr>
          <w:rFonts w:ascii="Bookman Old Style" w:hAnsi="Bookman Old Style" w:cs="Arial"/>
          <w:b/>
          <w:sz w:val="28"/>
          <w:szCs w:val="28"/>
        </w:rPr>
        <w:t>PATRICIA SALAZAR CUÉLLAR</w:t>
      </w:r>
    </w:p>
    <w:p w14:paraId="00BC2ABD" w14:textId="77777777" w:rsidR="0099111F" w:rsidRPr="00F8023C" w:rsidRDefault="0099111F" w:rsidP="0099111F">
      <w:pPr>
        <w:tabs>
          <w:tab w:val="left" w:pos="-720"/>
        </w:tabs>
        <w:suppressAutoHyphens/>
        <w:spacing w:line="360" w:lineRule="auto"/>
        <w:jc w:val="center"/>
        <w:rPr>
          <w:rFonts w:ascii="Bookman Old Style" w:hAnsi="Bookman Old Style" w:cs="Arial"/>
          <w:b/>
          <w:spacing w:val="-2"/>
          <w:sz w:val="28"/>
          <w:szCs w:val="28"/>
        </w:rPr>
      </w:pPr>
    </w:p>
    <w:p w14:paraId="4DC04045" w14:textId="77777777" w:rsidR="0099111F" w:rsidRPr="00F8023C" w:rsidRDefault="0099111F" w:rsidP="0099111F">
      <w:pPr>
        <w:tabs>
          <w:tab w:val="left" w:pos="-720"/>
        </w:tabs>
        <w:suppressAutoHyphens/>
        <w:spacing w:line="360" w:lineRule="auto"/>
        <w:jc w:val="center"/>
        <w:rPr>
          <w:rFonts w:ascii="Bookman Old Style" w:hAnsi="Bookman Old Style" w:cs="Arial"/>
          <w:b/>
          <w:spacing w:val="-2"/>
          <w:sz w:val="28"/>
          <w:szCs w:val="28"/>
        </w:rPr>
      </w:pPr>
    </w:p>
    <w:p w14:paraId="636E65F7" w14:textId="77777777" w:rsidR="0099111F" w:rsidRPr="00F8023C" w:rsidRDefault="0099111F" w:rsidP="0099111F">
      <w:pPr>
        <w:tabs>
          <w:tab w:val="left" w:pos="-720"/>
        </w:tabs>
        <w:suppressAutoHyphens/>
        <w:spacing w:line="360" w:lineRule="auto"/>
        <w:jc w:val="center"/>
        <w:rPr>
          <w:rFonts w:ascii="Bookman Old Style" w:hAnsi="Bookman Old Style" w:cs="Arial"/>
          <w:b/>
          <w:spacing w:val="-2"/>
          <w:sz w:val="28"/>
          <w:szCs w:val="28"/>
        </w:rPr>
      </w:pPr>
    </w:p>
    <w:p w14:paraId="1D4AA44D" w14:textId="77777777" w:rsidR="0099111F" w:rsidRPr="00F8023C" w:rsidRDefault="0099111F" w:rsidP="0099111F">
      <w:pPr>
        <w:tabs>
          <w:tab w:val="left" w:pos="-720"/>
        </w:tabs>
        <w:suppressAutoHyphens/>
        <w:spacing w:line="360" w:lineRule="auto"/>
        <w:jc w:val="center"/>
        <w:rPr>
          <w:rFonts w:ascii="Bookman Old Style" w:hAnsi="Bookman Old Style" w:cs="Arial"/>
          <w:b/>
          <w:sz w:val="28"/>
          <w:szCs w:val="28"/>
        </w:rPr>
      </w:pPr>
      <w:r w:rsidRPr="00F8023C">
        <w:rPr>
          <w:rFonts w:ascii="Bookman Old Style" w:hAnsi="Bookman Old Style" w:cs="Arial"/>
          <w:b/>
          <w:spacing w:val="-2"/>
          <w:sz w:val="28"/>
          <w:szCs w:val="28"/>
        </w:rPr>
        <w:lastRenderedPageBreak/>
        <w:t>LUIS GUILLERMO SALAZAR OTERO</w:t>
      </w:r>
    </w:p>
    <w:p w14:paraId="538DE335" w14:textId="77777777" w:rsidR="0099111F" w:rsidRPr="00F8023C" w:rsidRDefault="0099111F" w:rsidP="0099111F">
      <w:pPr>
        <w:spacing w:line="360" w:lineRule="auto"/>
        <w:ind w:right="84"/>
        <w:jc w:val="center"/>
        <w:rPr>
          <w:rFonts w:ascii="Bookman Old Style" w:hAnsi="Bookman Old Style" w:cs="Arial"/>
          <w:b/>
          <w:spacing w:val="-2"/>
          <w:sz w:val="28"/>
          <w:szCs w:val="28"/>
        </w:rPr>
      </w:pPr>
    </w:p>
    <w:p w14:paraId="05523BCE" w14:textId="77777777" w:rsidR="0099111F" w:rsidRPr="00F8023C" w:rsidRDefault="0099111F" w:rsidP="0099111F">
      <w:pPr>
        <w:spacing w:line="360" w:lineRule="auto"/>
        <w:ind w:right="84"/>
        <w:rPr>
          <w:rFonts w:ascii="Bookman Old Style" w:hAnsi="Bookman Old Style" w:cs="Arial"/>
          <w:b/>
          <w:spacing w:val="-2"/>
          <w:sz w:val="28"/>
          <w:szCs w:val="28"/>
        </w:rPr>
      </w:pPr>
    </w:p>
    <w:p w14:paraId="3ECCEF41" w14:textId="77777777" w:rsidR="0099111F" w:rsidRPr="00F8023C" w:rsidRDefault="0099111F" w:rsidP="0099111F">
      <w:pPr>
        <w:spacing w:line="360" w:lineRule="auto"/>
        <w:ind w:right="84"/>
        <w:jc w:val="center"/>
        <w:rPr>
          <w:rFonts w:ascii="Bookman Old Style" w:hAnsi="Bookman Old Style" w:cs="Arial"/>
          <w:b/>
          <w:sz w:val="28"/>
          <w:szCs w:val="28"/>
        </w:rPr>
      </w:pPr>
      <w:r w:rsidRPr="00F8023C">
        <w:rPr>
          <w:rFonts w:ascii="Bookman Old Style" w:hAnsi="Bookman Old Style" w:cs="Arial"/>
          <w:b/>
          <w:sz w:val="28"/>
          <w:szCs w:val="28"/>
        </w:rPr>
        <w:t>Nubia Yolanda Nova García</w:t>
      </w:r>
    </w:p>
    <w:p w14:paraId="57036AE7" w14:textId="77777777" w:rsidR="0099111F" w:rsidRPr="00164E04" w:rsidRDefault="0099111F" w:rsidP="0099111F">
      <w:pPr>
        <w:spacing w:line="360" w:lineRule="auto"/>
        <w:ind w:right="84"/>
        <w:jc w:val="center"/>
        <w:rPr>
          <w:rFonts w:ascii="Bookman Old Style" w:hAnsi="Bookman Old Style" w:cs="Arial"/>
          <w:b/>
          <w:sz w:val="28"/>
          <w:szCs w:val="28"/>
        </w:rPr>
      </w:pPr>
      <w:r>
        <w:rPr>
          <w:rFonts w:ascii="Bookman Old Style" w:hAnsi="Bookman Old Style" w:cs="Arial"/>
          <w:b/>
          <w:sz w:val="28"/>
          <w:szCs w:val="28"/>
        </w:rPr>
        <w:t>Secretaria</w:t>
      </w:r>
    </w:p>
    <w:p w14:paraId="3928F50A" w14:textId="77777777" w:rsidR="0099111F" w:rsidRDefault="0099111F" w:rsidP="0099111F">
      <w:pPr>
        <w:spacing w:line="360" w:lineRule="auto"/>
        <w:ind w:right="84"/>
        <w:jc w:val="center"/>
        <w:rPr>
          <w:rFonts w:ascii="Bookman Old Style" w:hAnsi="Bookman Old Style"/>
          <w:b/>
          <w:sz w:val="28"/>
          <w:szCs w:val="28"/>
        </w:rPr>
      </w:pPr>
    </w:p>
    <w:p w14:paraId="734D414B" w14:textId="77777777" w:rsidR="0099111F" w:rsidRDefault="0099111F" w:rsidP="0099111F">
      <w:pPr>
        <w:spacing w:line="360" w:lineRule="auto"/>
        <w:ind w:right="84"/>
        <w:jc w:val="center"/>
        <w:rPr>
          <w:rFonts w:ascii="Bookman Old Style" w:hAnsi="Bookman Old Style"/>
          <w:b/>
          <w:sz w:val="28"/>
          <w:szCs w:val="28"/>
        </w:rPr>
      </w:pPr>
    </w:p>
    <w:p w14:paraId="75CED114" w14:textId="77777777" w:rsidR="0099111F" w:rsidRDefault="0099111F" w:rsidP="0099111F">
      <w:pPr>
        <w:spacing w:line="360" w:lineRule="auto"/>
        <w:ind w:right="84"/>
        <w:jc w:val="center"/>
        <w:rPr>
          <w:rFonts w:ascii="Bookman Old Style" w:hAnsi="Bookman Old Style"/>
          <w:b/>
          <w:sz w:val="28"/>
          <w:szCs w:val="28"/>
        </w:rPr>
      </w:pPr>
    </w:p>
    <w:p w14:paraId="1A37EF9E" w14:textId="77777777" w:rsidR="0099111F" w:rsidRDefault="0099111F" w:rsidP="0099111F">
      <w:pPr>
        <w:spacing w:line="360" w:lineRule="auto"/>
        <w:ind w:right="84"/>
        <w:jc w:val="center"/>
        <w:rPr>
          <w:rFonts w:ascii="Bookman Old Style" w:hAnsi="Bookman Old Style"/>
          <w:b/>
          <w:sz w:val="28"/>
          <w:szCs w:val="28"/>
        </w:rPr>
      </w:pPr>
    </w:p>
    <w:p w14:paraId="6EF043E8" w14:textId="77777777" w:rsidR="0099111F" w:rsidRDefault="0099111F" w:rsidP="0099111F">
      <w:pPr>
        <w:spacing w:line="360" w:lineRule="auto"/>
        <w:ind w:right="84"/>
        <w:jc w:val="center"/>
        <w:rPr>
          <w:rFonts w:ascii="Bookman Old Style" w:hAnsi="Bookman Old Style"/>
          <w:b/>
          <w:sz w:val="28"/>
          <w:szCs w:val="28"/>
        </w:rPr>
      </w:pPr>
    </w:p>
    <w:p w14:paraId="126A0E60" w14:textId="77777777" w:rsidR="0099111F" w:rsidRDefault="0099111F" w:rsidP="0099111F">
      <w:pPr>
        <w:spacing w:line="360" w:lineRule="auto"/>
        <w:ind w:right="84"/>
        <w:jc w:val="center"/>
        <w:rPr>
          <w:rFonts w:ascii="Bookman Old Style" w:hAnsi="Bookman Old Style"/>
          <w:b/>
          <w:sz w:val="28"/>
          <w:szCs w:val="28"/>
        </w:rPr>
      </w:pPr>
    </w:p>
    <w:p w14:paraId="09B62C5B" w14:textId="77777777" w:rsidR="0099111F" w:rsidRPr="00221633" w:rsidRDefault="0099111F" w:rsidP="0099111F">
      <w:pPr>
        <w:spacing w:line="360" w:lineRule="auto"/>
        <w:jc w:val="both"/>
        <w:rPr>
          <w:rFonts w:ascii="Bookman Old Style" w:hAnsi="Bookman Old Style"/>
          <w:i/>
          <w:sz w:val="24"/>
          <w:szCs w:val="24"/>
        </w:rPr>
      </w:pPr>
    </w:p>
    <w:p w14:paraId="2CD04A5E" w14:textId="77777777" w:rsidR="0099111F" w:rsidRDefault="0099111F" w:rsidP="0099111F">
      <w:pPr>
        <w:spacing w:line="360" w:lineRule="auto"/>
        <w:jc w:val="center"/>
        <w:rPr>
          <w:rFonts w:ascii="Bookman Old Style" w:hAnsi="Bookman Old Style"/>
          <w:b/>
          <w:sz w:val="28"/>
          <w:szCs w:val="28"/>
        </w:rPr>
      </w:pPr>
    </w:p>
    <w:p w14:paraId="564BAB09" w14:textId="77777777" w:rsidR="00E41BA5" w:rsidRPr="00E41BA5" w:rsidRDefault="00E41BA5" w:rsidP="0099111F">
      <w:pPr>
        <w:spacing w:line="360" w:lineRule="auto"/>
        <w:ind w:right="51"/>
        <w:jc w:val="center"/>
        <w:rPr>
          <w:rFonts w:ascii="Bookman Old Style" w:hAnsi="Bookman Old Style"/>
          <w:b/>
          <w:sz w:val="24"/>
          <w:szCs w:val="24"/>
        </w:rPr>
      </w:pPr>
    </w:p>
    <w:sectPr w:rsidR="00E41BA5" w:rsidRPr="00E41BA5" w:rsidSect="00B97DDA">
      <w:headerReference w:type="even" r:id="rId9"/>
      <w:headerReference w:type="default" r:id="rId10"/>
      <w:footerReference w:type="even" r:id="rId11"/>
      <w:footerReference w:type="default" r:id="rId12"/>
      <w:headerReference w:type="first" r:id="rId13"/>
      <w:pgSz w:w="12242" w:h="18722" w:code="120"/>
      <w:pgMar w:top="1701" w:right="1701" w:bottom="1134" w:left="2268" w:header="1134"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191E3" w14:textId="77777777" w:rsidR="009E5F3B" w:rsidRDefault="009E5F3B">
      <w:r>
        <w:separator/>
      </w:r>
    </w:p>
  </w:endnote>
  <w:endnote w:type="continuationSeparator" w:id="0">
    <w:p w14:paraId="23E02344" w14:textId="77777777" w:rsidR="009E5F3B" w:rsidRDefault="009E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helleyVolante BT">
    <w:altName w:val="Courier New"/>
    <w:charset w:val="00"/>
    <w:family w:val="script"/>
    <w:pitch w:val="variable"/>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Edwardian Script ITC">
    <w:altName w:val="Kunstler Script"/>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3E921" w14:textId="77777777" w:rsidR="00EE7808" w:rsidRDefault="00EE7808" w:rsidP="00112C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B3703B" w14:textId="77777777" w:rsidR="00EE7808" w:rsidRDefault="00EE7808" w:rsidP="00C83398">
    <w:pPr>
      <w:pStyle w:val="Piedepgina"/>
      <w:ind w:right="360"/>
    </w:pPr>
  </w:p>
  <w:p w14:paraId="6EE547B8" w14:textId="77777777" w:rsidR="00EE7808" w:rsidRDefault="00EE78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D8E31" w14:textId="77777777" w:rsidR="00EE7808" w:rsidRDefault="00EE7808" w:rsidP="00112C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148C0">
      <w:rPr>
        <w:rStyle w:val="Nmerodepgina"/>
        <w:noProof/>
      </w:rPr>
      <w:t>13</w:t>
    </w:r>
    <w:r>
      <w:rPr>
        <w:rStyle w:val="Nmerodepgina"/>
      </w:rPr>
      <w:fldChar w:fldCharType="end"/>
    </w:r>
  </w:p>
  <w:p w14:paraId="44B4DCC5" w14:textId="77777777" w:rsidR="00EE7808" w:rsidRDefault="00EE7808" w:rsidP="00C83398">
    <w:pPr>
      <w:pStyle w:val="Piedepgina"/>
      <w:ind w:right="360"/>
    </w:pPr>
  </w:p>
  <w:p w14:paraId="69864BC7" w14:textId="77777777" w:rsidR="00EE7808" w:rsidRDefault="00EE78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DBAD7" w14:textId="77777777" w:rsidR="009E5F3B" w:rsidRDefault="009E5F3B">
      <w:r>
        <w:separator/>
      </w:r>
    </w:p>
  </w:footnote>
  <w:footnote w:type="continuationSeparator" w:id="0">
    <w:p w14:paraId="527853C5" w14:textId="77777777" w:rsidR="009E5F3B" w:rsidRDefault="009E5F3B">
      <w:r>
        <w:continuationSeparator/>
      </w:r>
    </w:p>
  </w:footnote>
  <w:footnote w:id="1">
    <w:p w14:paraId="7877A515" w14:textId="4D0A46FB" w:rsidR="00EE7808" w:rsidRPr="004F4BE1" w:rsidRDefault="00EE7808">
      <w:pPr>
        <w:pStyle w:val="Textonotapie"/>
      </w:pPr>
      <w:r>
        <w:rPr>
          <w:rStyle w:val="Refdenotaalpie"/>
        </w:rPr>
        <w:footnoteRef/>
      </w:r>
      <w:r>
        <w:t xml:space="preserve"> Declaración de ANDRE LILIANA CARLOS, traía a colación en el fallo de primera instancia, </w:t>
      </w:r>
      <w:r w:rsidR="00C70027">
        <w:t>folio</w:t>
      </w:r>
      <w:r>
        <w:t xml:space="preserve"> 233</w:t>
      </w:r>
    </w:p>
  </w:footnote>
  <w:footnote w:id="2">
    <w:p w14:paraId="5A21C0CE" w14:textId="6B7254E5" w:rsidR="00EE7808" w:rsidRPr="005F1479" w:rsidRDefault="00EE7808">
      <w:pPr>
        <w:pStyle w:val="Textonotapie"/>
      </w:pPr>
      <w:r>
        <w:rPr>
          <w:rStyle w:val="Refdenotaalpie"/>
        </w:rPr>
        <w:footnoteRef/>
      </w:r>
      <w:r>
        <w:t xml:space="preserve"> Fallo de primera instancia, página 230</w:t>
      </w:r>
    </w:p>
  </w:footnote>
  <w:footnote w:id="3">
    <w:p w14:paraId="6F0998AB" w14:textId="6D06C5A8" w:rsidR="00EE7808" w:rsidRPr="005F1479" w:rsidRDefault="00EE7808">
      <w:pPr>
        <w:pStyle w:val="Textonotapie"/>
      </w:pPr>
      <w:r>
        <w:rPr>
          <w:rStyle w:val="Refdenotaalpie"/>
        </w:rPr>
        <w:footnoteRef/>
      </w:r>
      <w:r>
        <w:t xml:space="preserve"> Ídem, página 231.</w:t>
      </w:r>
    </w:p>
  </w:footnote>
  <w:footnote w:id="4">
    <w:p w14:paraId="1057DBE5" w14:textId="3C878C4A" w:rsidR="004D75B8" w:rsidRPr="004D75B8" w:rsidRDefault="004D75B8">
      <w:pPr>
        <w:pStyle w:val="Textonotapie"/>
      </w:pPr>
      <w:r>
        <w:rPr>
          <w:rStyle w:val="Refdenotaalpie"/>
        </w:rPr>
        <w:footnoteRef/>
      </w:r>
      <w:r>
        <w:t xml:space="preserve"> Negrillas fuera del texto original.</w:t>
      </w:r>
    </w:p>
  </w:footnote>
  <w:footnote w:id="5">
    <w:p w14:paraId="5EA341D9" w14:textId="360C28DB" w:rsidR="00EE7808" w:rsidRPr="007E5182" w:rsidRDefault="00EE7808">
      <w:pPr>
        <w:pStyle w:val="Textonotapie"/>
        <w:rPr>
          <w:lang w:val="es-CO"/>
        </w:rPr>
      </w:pPr>
      <w:r>
        <w:rPr>
          <w:rStyle w:val="Refdenotaalpie"/>
        </w:rPr>
        <w:footnoteRef/>
      </w:r>
      <w:r>
        <w:t xml:space="preserve"> </w:t>
      </w:r>
      <w:r>
        <w:rPr>
          <w:lang w:val="es-CO"/>
        </w:rPr>
        <w:t xml:space="preserve">Fallo de primera instancia, página 232. </w:t>
      </w:r>
    </w:p>
  </w:footnote>
  <w:footnote w:id="6">
    <w:p w14:paraId="7F5C653E" w14:textId="7E63A412" w:rsidR="00EE7808" w:rsidRPr="00954235" w:rsidRDefault="00EE7808">
      <w:pPr>
        <w:pStyle w:val="Textonotapie"/>
        <w:rPr>
          <w:lang w:val="es-CO"/>
        </w:rPr>
      </w:pPr>
      <w:r>
        <w:rPr>
          <w:rStyle w:val="Refdenotaalpie"/>
        </w:rPr>
        <w:footnoteRef/>
      </w:r>
      <w:r>
        <w:t xml:space="preserve"> </w:t>
      </w:r>
      <w:r>
        <w:rPr>
          <w:lang w:val="es-CO"/>
        </w:rPr>
        <w:t xml:space="preserve">Ídem. </w:t>
      </w:r>
    </w:p>
  </w:footnote>
  <w:footnote w:id="7">
    <w:p w14:paraId="2D495465" w14:textId="7ABB4262" w:rsidR="00EE7808" w:rsidRPr="00071DD2" w:rsidRDefault="00EE7808">
      <w:pPr>
        <w:pStyle w:val="Textonotapie"/>
      </w:pPr>
      <w:r>
        <w:rPr>
          <w:rStyle w:val="Refdenotaalpie"/>
        </w:rPr>
        <w:footnoteRef/>
      </w:r>
      <w:r>
        <w:t xml:space="preserve"> Fallo segunda instancia, página 14</w:t>
      </w:r>
    </w:p>
  </w:footnote>
  <w:footnote w:id="8">
    <w:p w14:paraId="2304A613" w14:textId="68FFAE70" w:rsidR="00E3016B" w:rsidRPr="00E3016B" w:rsidRDefault="00E3016B">
      <w:pPr>
        <w:pStyle w:val="Textonotapie"/>
        <w:rPr>
          <w:lang w:val="es-CO"/>
        </w:rPr>
      </w:pPr>
      <w:r>
        <w:rPr>
          <w:rStyle w:val="Refdenotaalpie"/>
        </w:rPr>
        <w:footnoteRef/>
      </w:r>
      <w:r>
        <w:t xml:space="preserve"> </w:t>
      </w:r>
      <w:r>
        <w:rPr>
          <w:lang w:val="es-CO"/>
        </w:rPr>
        <w:t>Negrillas fuera del texto original.</w:t>
      </w:r>
    </w:p>
  </w:footnote>
  <w:footnote w:id="9">
    <w:p w14:paraId="471223C7" w14:textId="15AC9E25" w:rsidR="00EE7808" w:rsidRPr="005A58D8" w:rsidRDefault="00EE7808">
      <w:pPr>
        <w:pStyle w:val="Textonotapie"/>
        <w:rPr>
          <w:lang w:val="es-CO"/>
        </w:rPr>
      </w:pPr>
      <w:r>
        <w:rPr>
          <w:rStyle w:val="Refdenotaalpie"/>
        </w:rPr>
        <w:footnoteRef/>
      </w:r>
      <w:r>
        <w:t xml:space="preserve"> </w:t>
      </w:r>
      <w:r>
        <w:rPr>
          <w:lang w:val="es-CO"/>
        </w:rPr>
        <w:t>Folios 60 a 63, cuaderno número 1</w:t>
      </w:r>
    </w:p>
  </w:footnote>
  <w:footnote w:id="10">
    <w:p w14:paraId="7C4CA763" w14:textId="04BBB7F1" w:rsidR="00EE7808" w:rsidRPr="005A58D8" w:rsidRDefault="00EE7808">
      <w:pPr>
        <w:pStyle w:val="Textonotapie"/>
        <w:rPr>
          <w:lang w:val="es-CO"/>
        </w:rPr>
      </w:pPr>
      <w:r>
        <w:rPr>
          <w:rStyle w:val="Refdenotaalpie"/>
        </w:rPr>
        <w:footnoteRef/>
      </w:r>
      <w:r>
        <w:t xml:space="preserve"> </w:t>
      </w:r>
      <w:r>
        <w:rPr>
          <w:lang w:val="es-CO"/>
        </w:rPr>
        <w:t>Folios 109 a 111, ídem.</w:t>
      </w:r>
    </w:p>
  </w:footnote>
  <w:footnote w:id="11">
    <w:p w14:paraId="085EF4BD" w14:textId="77777777" w:rsidR="0002301E" w:rsidRPr="0083575F" w:rsidRDefault="0002301E" w:rsidP="0002301E">
      <w:pPr>
        <w:pStyle w:val="Textonotapie"/>
        <w:rPr>
          <w:rFonts w:ascii="Trebuchet MS" w:hAnsi="Trebuchet MS"/>
          <w:sz w:val="18"/>
          <w:szCs w:val="18"/>
          <w:lang w:val="es-CO"/>
        </w:rPr>
      </w:pPr>
      <w:r w:rsidRPr="0083575F">
        <w:rPr>
          <w:rStyle w:val="Refdenotaalpie"/>
          <w:rFonts w:ascii="Trebuchet MS" w:hAnsi="Trebuchet MS"/>
          <w:sz w:val="18"/>
          <w:szCs w:val="18"/>
        </w:rPr>
        <w:footnoteRef/>
      </w:r>
      <w:r w:rsidRPr="0083575F">
        <w:rPr>
          <w:rFonts w:ascii="Trebuchet MS" w:hAnsi="Trebuchet MS"/>
          <w:sz w:val="18"/>
          <w:szCs w:val="18"/>
        </w:rPr>
        <w:t xml:space="preserve"> </w:t>
      </w:r>
      <w:r w:rsidRPr="0083575F">
        <w:rPr>
          <w:rFonts w:ascii="Trebuchet MS" w:hAnsi="Trebuchet MS"/>
          <w:sz w:val="18"/>
          <w:szCs w:val="18"/>
          <w:lang w:val="es-CO"/>
        </w:rPr>
        <w:t>Sobre el particular ver, sentencia del 6 de octubre de 2004, radicación 20.266 reiterada en fallo del 13 de septiembre de 2006, radicación 23251.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9451B" w14:textId="77777777" w:rsidR="00EE7808" w:rsidRDefault="00EE7808" w:rsidP="00057B1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FCE470" w14:textId="77777777" w:rsidR="00EE7808" w:rsidRDefault="00EE7808" w:rsidP="00C23206">
    <w:pPr>
      <w:pStyle w:val="Encabezado"/>
      <w:ind w:right="360"/>
    </w:pPr>
  </w:p>
  <w:p w14:paraId="3BD48F67" w14:textId="77777777" w:rsidR="00EE7808" w:rsidRDefault="00EE78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A90A4" w14:textId="7202203C" w:rsidR="00EE7808" w:rsidRDefault="00EE7808" w:rsidP="0099111F">
    <w:pPr>
      <w:pStyle w:val="Encabezado"/>
      <w:jc w:val="right"/>
      <w:rPr>
        <w:rFonts w:ascii="Bookman Old Style" w:hAnsi="Bookman Old Style"/>
        <w:iCs/>
      </w:rPr>
    </w:pPr>
    <w:r w:rsidRPr="00D36C94">
      <w:rPr>
        <w:rFonts w:ascii="Bookman Old Style" w:hAnsi="Bookman Old Style"/>
        <w:iCs/>
      </w:rPr>
      <w:t xml:space="preserve">Casación No. </w:t>
    </w:r>
    <w:r>
      <w:rPr>
        <w:rFonts w:ascii="Bookman Old Style" w:hAnsi="Bookman Old Style"/>
        <w:iCs/>
      </w:rPr>
      <w:t>37175</w:t>
    </w:r>
  </w:p>
  <w:p w14:paraId="2C1BB8D9" w14:textId="0A1ADEAA" w:rsidR="00EE7808" w:rsidRDefault="00EE7808" w:rsidP="0099111F">
    <w:pPr>
      <w:pStyle w:val="Encabezado"/>
      <w:rPr>
        <w:rFonts w:ascii="Bookman Old Style" w:hAnsi="Bookman Old Style"/>
        <w:bCs/>
        <w:iCs/>
      </w:rPr>
    </w:pPr>
    <w:r>
      <w:rPr>
        <w:rFonts w:ascii="Bookman Old Style" w:hAnsi="Bookman Old Style"/>
        <w:iCs/>
      </w:rPr>
      <w:tab/>
    </w:r>
    <w:r>
      <w:rPr>
        <w:rFonts w:ascii="Bookman Old Style" w:hAnsi="Bookman Old Style"/>
        <w:iCs/>
      </w:rPr>
      <w:tab/>
      <w:t>Julián Marcelo Farías Torres</w:t>
    </w:r>
  </w:p>
  <w:p w14:paraId="4CBD029F" w14:textId="77777777" w:rsidR="00EE7808" w:rsidRPr="00BE4F97" w:rsidRDefault="00EE7808" w:rsidP="00BE4F97">
    <w:pPr>
      <w:keepNext/>
      <w:ind w:left="-1134" w:right="51"/>
      <w:outlineLvl w:val="0"/>
      <w:rPr>
        <w:rFonts w:ascii="Bookman Old Style" w:hAnsi="Bookman Old Style"/>
        <w:szCs w:val="28"/>
      </w:rPr>
    </w:pPr>
  </w:p>
  <w:p w14:paraId="0A1A704C" w14:textId="77777777" w:rsidR="00EE7808" w:rsidRDefault="00EE7808" w:rsidP="00D50EF8">
    <w:pPr>
      <w:keepNext/>
      <w:ind w:right="51"/>
      <w:jc w:val="center"/>
      <w:outlineLvl w:val="0"/>
      <w:rPr>
        <w:rFonts w:ascii="Edwardian Script ITC" w:hAnsi="Edwardian Script ITC"/>
        <w:szCs w:val="28"/>
      </w:rPr>
    </w:pPr>
  </w:p>
  <w:p w14:paraId="3352C19E" w14:textId="77777777" w:rsidR="00EE7808" w:rsidRDefault="00EE7808" w:rsidP="00D50EF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99AFC" w14:textId="7140EF85" w:rsidR="00EE7808" w:rsidRPr="00252663" w:rsidRDefault="00EE7808" w:rsidP="009537AC">
    <w:pPr>
      <w:keepNext/>
      <w:ind w:right="51"/>
      <w:jc w:val="center"/>
      <w:outlineLvl w:val="0"/>
      <w:rPr>
        <w:rFonts w:ascii="Edwardian Script ITC" w:hAnsi="Edwardian Script ITC"/>
        <w:szCs w:val="28"/>
      </w:rPr>
    </w:pPr>
    <w:r>
      <w:rPr>
        <w:rFonts w:ascii="Edwardian Script ITC" w:hAnsi="Edwardian Script ITC"/>
        <w:noProof/>
        <w:szCs w:val="28"/>
        <w:lang w:val="es-CO" w:eastAsia="es-CO"/>
      </w:rPr>
      <w:drawing>
        <wp:inline distT="0" distB="0" distL="0" distR="0" wp14:anchorId="0BA4A62D" wp14:editId="7BDD3B82">
          <wp:extent cx="1285875" cy="1714500"/>
          <wp:effectExtent l="0" t="0" r="9525" b="0"/>
          <wp:docPr id="1" name="Imagen 1" descr="PenalB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alByn"/>
                  <pic:cNvPicPr>
                    <a:picLocks noChangeAspect="1" noChangeArrowheads="1"/>
                  </pic:cNvPicPr>
                </pic:nvPicPr>
                <pic:blipFill>
                  <a:blip r:embed="rId1">
                    <a:extLst>
                      <a:ext uri="{28A0092B-C50C-407E-A947-70E740481C1C}">
                        <a14:useLocalDpi xmlns:a14="http://schemas.microsoft.com/office/drawing/2010/main" val="0"/>
                      </a:ext>
                    </a:extLst>
                  </a:blip>
                  <a:srcRect l="16536" t="908" r="17807" b="11629"/>
                  <a:stretch>
                    <a:fillRect/>
                  </a:stretch>
                </pic:blipFill>
                <pic:spPr bwMode="auto">
                  <a:xfrm>
                    <a:off x="0" y="0"/>
                    <a:ext cx="1285875" cy="1714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5DA57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F60777"/>
    <w:multiLevelType w:val="multilevel"/>
    <w:tmpl w:val="085CF8A8"/>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85" w:hanging="108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865" w:hanging="216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2">
    <w:nsid w:val="037A13EE"/>
    <w:multiLevelType w:val="hybridMultilevel"/>
    <w:tmpl w:val="6318ED40"/>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AC00DD4"/>
    <w:multiLevelType w:val="hybridMultilevel"/>
    <w:tmpl w:val="52A4ECC6"/>
    <w:lvl w:ilvl="0" w:tplc="89BC993E">
      <w:start w:val="1"/>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nsid w:val="15C31DD9"/>
    <w:multiLevelType w:val="multilevel"/>
    <w:tmpl w:val="ABE051DE"/>
    <w:lvl w:ilvl="0">
      <w:start w:val="1"/>
      <w:numFmt w:val="decimal"/>
      <w:lvlText w:val="%1."/>
      <w:lvlJc w:val="left"/>
      <w:pPr>
        <w:ind w:left="540" w:hanging="540"/>
      </w:pPr>
      <w:rPr>
        <w:rFonts w:hint="default"/>
      </w:rPr>
    </w:lvl>
    <w:lvl w:ilvl="1">
      <w:start w:val="3"/>
      <w:numFmt w:val="decimal"/>
      <w:lvlText w:val="%1.%2."/>
      <w:lvlJc w:val="left"/>
      <w:pPr>
        <w:ind w:left="2145" w:hanging="720"/>
      </w:pPr>
      <w:rPr>
        <w:rFonts w:hint="default"/>
      </w:rPr>
    </w:lvl>
    <w:lvl w:ilvl="2">
      <w:start w:val="1"/>
      <w:numFmt w:val="decimal"/>
      <w:lvlText w:val="%1.%2.%3."/>
      <w:lvlJc w:val="left"/>
      <w:pPr>
        <w:ind w:left="3930" w:hanging="108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7140" w:hanging="1440"/>
      </w:pPr>
      <w:rPr>
        <w:rFonts w:hint="default"/>
      </w:rPr>
    </w:lvl>
    <w:lvl w:ilvl="5">
      <w:start w:val="1"/>
      <w:numFmt w:val="decimal"/>
      <w:lvlText w:val="%1.%2.%3.%4.%5.%6."/>
      <w:lvlJc w:val="left"/>
      <w:pPr>
        <w:ind w:left="8925" w:hanging="1800"/>
      </w:pPr>
      <w:rPr>
        <w:rFonts w:hint="default"/>
      </w:rPr>
    </w:lvl>
    <w:lvl w:ilvl="6">
      <w:start w:val="1"/>
      <w:numFmt w:val="decimal"/>
      <w:lvlText w:val="%1.%2.%3.%4.%5.%6.%7."/>
      <w:lvlJc w:val="left"/>
      <w:pPr>
        <w:ind w:left="10710" w:hanging="2160"/>
      </w:pPr>
      <w:rPr>
        <w:rFonts w:hint="default"/>
      </w:rPr>
    </w:lvl>
    <w:lvl w:ilvl="7">
      <w:start w:val="1"/>
      <w:numFmt w:val="decimal"/>
      <w:lvlText w:val="%1.%2.%3.%4.%5.%6.%7.%8."/>
      <w:lvlJc w:val="left"/>
      <w:pPr>
        <w:ind w:left="12135" w:hanging="2160"/>
      </w:pPr>
      <w:rPr>
        <w:rFonts w:hint="default"/>
      </w:rPr>
    </w:lvl>
    <w:lvl w:ilvl="8">
      <w:start w:val="1"/>
      <w:numFmt w:val="decimal"/>
      <w:lvlText w:val="%1.%2.%3.%4.%5.%6.%7.%8.%9."/>
      <w:lvlJc w:val="left"/>
      <w:pPr>
        <w:ind w:left="13920" w:hanging="2520"/>
      </w:pPr>
      <w:rPr>
        <w:rFonts w:hint="default"/>
      </w:rPr>
    </w:lvl>
  </w:abstractNum>
  <w:abstractNum w:abstractNumId="5">
    <w:nsid w:val="172818C0"/>
    <w:multiLevelType w:val="hybridMultilevel"/>
    <w:tmpl w:val="4F749716"/>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7BE165B"/>
    <w:multiLevelType w:val="multilevel"/>
    <w:tmpl w:val="8C9239CE"/>
    <w:lvl w:ilvl="0">
      <w:start w:val="1"/>
      <w:numFmt w:val="decimal"/>
      <w:lvlText w:val="%1"/>
      <w:lvlJc w:val="left"/>
      <w:pPr>
        <w:ind w:left="630" w:hanging="630"/>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nsid w:val="284774A1"/>
    <w:multiLevelType w:val="multilevel"/>
    <w:tmpl w:val="09F668BC"/>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2130" w:hanging="108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3180" w:hanging="1440"/>
      </w:pPr>
      <w:rPr>
        <w:rFonts w:hint="default"/>
      </w:rPr>
    </w:lvl>
    <w:lvl w:ilvl="5">
      <w:start w:val="1"/>
      <w:numFmt w:val="decimal"/>
      <w:isLgl/>
      <w:lvlText w:val="%1.%2.%3.%4.%5.%6."/>
      <w:lvlJc w:val="left"/>
      <w:pPr>
        <w:ind w:left="3885" w:hanging="1800"/>
      </w:pPr>
      <w:rPr>
        <w:rFonts w:hint="default"/>
      </w:rPr>
    </w:lvl>
    <w:lvl w:ilvl="6">
      <w:start w:val="1"/>
      <w:numFmt w:val="decimal"/>
      <w:isLgl/>
      <w:lvlText w:val="%1.%2.%3.%4.%5.%6.%7."/>
      <w:lvlJc w:val="left"/>
      <w:pPr>
        <w:ind w:left="4590" w:hanging="2160"/>
      </w:pPr>
      <w:rPr>
        <w:rFonts w:hint="default"/>
      </w:rPr>
    </w:lvl>
    <w:lvl w:ilvl="7">
      <w:start w:val="1"/>
      <w:numFmt w:val="decimal"/>
      <w:isLgl/>
      <w:lvlText w:val="%1.%2.%3.%4.%5.%6.%7.%8."/>
      <w:lvlJc w:val="left"/>
      <w:pPr>
        <w:ind w:left="4935" w:hanging="2160"/>
      </w:pPr>
      <w:rPr>
        <w:rFonts w:hint="default"/>
      </w:rPr>
    </w:lvl>
    <w:lvl w:ilvl="8">
      <w:start w:val="1"/>
      <w:numFmt w:val="decimal"/>
      <w:isLgl/>
      <w:lvlText w:val="%1.%2.%3.%4.%5.%6.%7.%8.%9."/>
      <w:lvlJc w:val="left"/>
      <w:pPr>
        <w:ind w:left="5640" w:hanging="2520"/>
      </w:pPr>
      <w:rPr>
        <w:rFonts w:hint="default"/>
      </w:rPr>
    </w:lvl>
  </w:abstractNum>
  <w:abstractNum w:abstractNumId="8">
    <w:nsid w:val="296C4772"/>
    <w:multiLevelType w:val="hybridMultilevel"/>
    <w:tmpl w:val="807C7D42"/>
    <w:lvl w:ilvl="0" w:tplc="6ACECE1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nsid w:val="2EB345EB"/>
    <w:multiLevelType w:val="multilevel"/>
    <w:tmpl w:val="7AB058D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nsid w:val="323D07A0"/>
    <w:multiLevelType w:val="multilevel"/>
    <w:tmpl w:val="777091F0"/>
    <w:lvl w:ilvl="0">
      <w:start w:val="1"/>
      <w:numFmt w:val="decimal"/>
      <w:lvlText w:val="%1."/>
      <w:lvlJc w:val="left"/>
      <w:pPr>
        <w:ind w:left="360" w:hanging="360"/>
      </w:pPr>
      <w:rPr>
        <w:rFonts w:hint="default"/>
      </w:rPr>
    </w:lvl>
    <w:lvl w:ilvl="1">
      <w:start w:val="8"/>
      <w:numFmt w:val="decimal"/>
      <w:lvlText w:val="%1.%2."/>
      <w:lvlJc w:val="left"/>
      <w:pPr>
        <w:ind w:left="2145" w:hanging="7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200" w:hanging="1800"/>
      </w:pPr>
      <w:rPr>
        <w:rFonts w:hint="default"/>
      </w:rPr>
    </w:lvl>
  </w:abstractNum>
  <w:abstractNum w:abstractNumId="11">
    <w:nsid w:val="33FB5C88"/>
    <w:multiLevelType w:val="multilevel"/>
    <w:tmpl w:val="1DBC2860"/>
    <w:lvl w:ilvl="0">
      <w:start w:val="1"/>
      <w:numFmt w:val="decimal"/>
      <w:lvlText w:val="%1."/>
      <w:lvlJc w:val="left"/>
      <w:pPr>
        <w:ind w:left="540" w:hanging="540"/>
      </w:pPr>
      <w:rPr>
        <w:rFonts w:hint="default"/>
      </w:rPr>
    </w:lvl>
    <w:lvl w:ilvl="1">
      <w:start w:val="7"/>
      <w:numFmt w:val="decimal"/>
      <w:lvlText w:val="%1.%2."/>
      <w:lvlJc w:val="left"/>
      <w:pPr>
        <w:ind w:left="2865" w:hanging="720"/>
      </w:pPr>
      <w:rPr>
        <w:rFonts w:hint="default"/>
      </w:rPr>
    </w:lvl>
    <w:lvl w:ilvl="2">
      <w:start w:val="1"/>
      <w:numFmt w:val="decimal"/>
      <w:lvlText w:val="%1.%2.%3."/>
      <w:lvlJc w:val="left"/>
      <w:pPr>
        <w:ind w:left="5370" w:hanging="1080"/>
      </w:pPr>
      <w:rPr>
        <w:rFonts w:hint="default"/>
      </w:rPr>
    </w:lvl>
    <w:lvl w:ilvl="3">
      <w:start w:val="1"/>
      <w:numFmt w:val="decimal"/>
      <w:lvlText w:val="%1.%2.%3.%4."/>
      <w:lvlJc w:val="left"/>
      <w:pPr>
        <w:ind w:left="7515" w:hanging="1080"/>
      </w:pPr>
      <w:rPr>
        <w:rFonts w:hint="default"/>
      </w:rPr>
    </w:lvl>
    <w:lvl w:ilvl="4">
      <w:start w:val="1"/>
      <w:numFmt w:val="decimal"/>
      <w:lvlText w:val="%1.%2.%3.%4.%5."/>
      <w:lvlJc w:val="left"/>
      <w:pPr>
        <w:ind w:left="10020" w:hanging="1440"/>
      </w:pPr>
      <w:rPr>
        <w:rFonts w:hint="default"/>
      </w:rPr>
    </w:lvl>
    <w:lvl w:ilvl="5">
      <w:start w:val="1"/>
      <w:numFmt w:val="decimal"/>
      <w:lvlText w:val="%1.%2.%3.%4.%5.%6."/>
      <w:lvlJc w:val="left"/>
      <w:pPr>
        <w:ind w:left="12525" w:hanging="1800"/>
      </w:pPr>
      <w:rPr>
        <w:rFonts w:hint="default"/>
      </w:rPr>
    </w:lvl>
    <w:lvl w:ilvl="6">
      <w:start w:val="1"/>
      <w:numFmt w:val="decimal"/>
      <w:lvlText w:val="%1.%2.%3.%4.%5.%6.%7."/>
      <w:lvlJc w:val="left"/>
      <w:pPr>
        <w:ind w:left="15030" w:hanging="2160"/>
      </w:pPr>
      <w:rPr>
        <w:rFonts w:hint="default"/>
      </w:rPr>
    </w:lvl>
    <w:lvl w:ilvl="7">
      <w:start w:val="1"/>
      <w:numFmt w:val="decimal"/>
      <w:lvlText w:val="%1.%2.%3.%4.%5.%6.%7.%8."/>
      <w:lvlJc w:val="left"/>
      <w:pPr>
        <w:ind w:left="17175" w:hanging="2160"/>
      </w:pPr>
      <w:rPr>
        <w:rFonts w:hint="default"/>
      </w:rPr>
    </w:lvl>
    <w:lvl w:ilvl="8">
      <w:start w:val="1"/>
      <w:numFmt w:val="decimal"/>
      <w:lvlText w:val="%1.%2.%3.%4.%5.%6.%7.%8.%9."/>
      <w:lvlJc w:val="left"/>
      <w:pPr>
        <w:ind w:left="19680" w:hanging="2520"/>
      </w:pPr>
      <w:rPr>
        <w:rFonts w:hint="default"/>
      </w:rPr>
    </w:lvl>
  </w:abstractNum>
  <w:abstractNum w:abstractNumId="12">
    <w:nsid w:val="37601422"/>
    <w:multiLevelType w:val="hybridMultilevel"/>
    <w:tmpl w:val="D11A475C"/>
    <w:lvl w:ilvl="0" w:tplc="3686128C">
      <w:start w:val="8"/>
      <w:numFmt w:val="decimal"/>
      <w:lvlText w:val="%1."/>
      <w:lvlJc w:val="left"/>
      <w:pPr>
        <w:tabs>
          <w:tab w:val="num" w:pos="2088"/>
        </w:tabs>
        <w:ind w:left="2088" w:hanging="1380"/>
      </w:pPr>
      <w:rPr>
        <w:rFonts w:ascii="Arial" w:hAnsi="Arial" w:cs="Arial"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3">
    <w:nsid w:val="38A8567A"/>
    <w:multiLevelType w:val="hybridMultilevel"/>
    <w:tmpl w:val="89203418"/>
    <w:lvl w:ilvl="0" w:tplc="8F2C2728">
      <w:start w:val="6"/>
      <w:numFmt w:val="decimal"/>
      <w:lvlText w:val="%1."/>
      <w:lvlJc w:val="left"/>
      <w:pPr>
        <w:tabs>
          <w:tab w:val="num" w:pos="960"/>
        </w:tabs>
        <w:ind w:left="960" w:hanging="60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F531760"/>
    <w:multiLevelType w:val="hybridMultilevel"/>
    <w:tmpl w:val="E410C466"/>
    <w:lvl w:ilvl="0" w:tplc="2294E8E2">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5">
    <w:nsid w:val="4BA42859"/>
    <w:multiLevelType w:val="hybridMultilevel"/>
    <w:tmpl w:val="CAE2C678"/>
    <w:lvl w:ilvl="0" w:tplc="240A000F">
      <w:start w:val="9"/>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C7D0C84"/>
    <w:multiLevelType w:val="hybridMultilevel"/>
    <w:tmpl w:val="6AAEF4EA"/>
    <w:lvl w:ilvl="0" w:tplc="568C9506">
      <w:start w:val="6"/>
      <w:numFmt w:val="decimal"/>
      <w:lvlText w:val="%1."/>
      <w:lvlJc w:val="left"/>
      <w:pPr>
        <w:tabs>
          <w:tab w:val="num" w:pos="2043"/>
        </w:tabs>
        <w:ind w:left="2043" w:hanging="1335"/>
      </w:pPr>
      <w:rPr>
        <w:rFonts w:hint="default"/>
        <w:b/>
        <w:sz w:val="26"/>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7">
    <w:nsid w:val="4CEA6628"/>
    <w:multiLevelType w:val="hybridMultilevel"/>
    <w:tmpl w:val="D6C25C08"/>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500D425E"/>
    <w:multiLevelType w:val="multilevel"/>
    <w:tmpl w:val="A7E0C04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nsid w:val="513532DA"/>
    <w:multiLevelType w:val="hybridMultilevel"/>
    <w:tmpl w:val="32AE9BA2"/>
    <w:lvl w:ilvl="0" w:tplc="0B6C69F4">
      <w:start w:val="1"/>
      <w:numFmt w:val="decimal"/>
      <w:lvlText w:val="%1.-"/>
      <w:lvlJc w:val="left"/>
      <w:pPr>
        <w:ind w:left="360" w:hanging="360"/>
      </w:pPr>
      <w:rPr>
        <w:rFonts w:hint="default"/>
        <w:i w:val="0"/>
      </w:rPr>
    </w:lvl>
    <w:lvl w:ilvl="1" w:tplc="0C0A0019" w:tentative="1">
      <w:start w:val="1"/>
      <w:numFmt w:val="lowerLetter"/>
      <w:lvlText w:val="%2."/>
      <w:lvlJc w:val="left"/>
      <w:pPr>
        <w:ind w:left="2940" w:hanging="360"/>
      </w:pPr>
    </w:lvl>
    <w:lvl w:ilvl="2" w:tplc="0C0A001B" w:tentative="1">
      <w:start w:val="1"/>
      <w:numFmt w:val="lowerRoman"/>
      <w:lvlText w:val="%3."/>
      <w:lvlJc w:val="right"/>
      <w:pPr>
        <w:ind w:left="3660" w:hanging="180"/>
      </w:pPr>
    </w:lvl>
    <w:lvl w:ilvl="3" w:tplc="0C0A000F" w:tentative="1">
      <w:start w:val="1"/>
      <w:numFmt w:val="decimal"/>
      <w:lvlText w:val="%4."/>
      <w:lvlJc w:val="left"/>
      <w:pPr>
        <w:ind w:left="4380" w:hanging="360"/>
      </w:pPr>
    </w:lvl>
    <w:lvl w:ilvl="4" w:tplc="0C0A0019" w:tentative="1">
      <w:start w:val="1"/>
      <w:numFmt w:val="lowerLetter"/>
      <w:lvlText w:val="%5."/>
      <w:lvlJc w:val="left"/>
      <w:pPr>
        <w:ind w:left="5100" w:hanging="360"/>
      </w:pPr>
    </w:lvl>
    <w:lvl w:ilvl="5" w:tplc="0C0A001B" w:tentative="1">
      <w:start w:val="1"/>
      <w:numFmt w:val="lowerRoman"/>
      <w:lvlText w:val="%6."/>
      <w:lvlJc w:val="right"/>
      <w:pPr>
        <w:ind w:left="5820" w:hanging="180"/>
      </w:pPr>
    </w:lvl>
    <w:lvl w:ilvl="6" w:tplc="0C0A000F" w:tentative="1">
      <w:start w:val="1"/>
      <w:numFmt w:val="decimal"/>
      <w:lvlText w:val="%7."/>
      <w:lvlJc w:val="left"/>
      <w:pPr>
        <w:ind w:left="6540" w:hanging="360"/>
      </w:pPr>
    </w:lvl>
    <w:lvl w:ilvl="7" w:tplc="0C0A0019" w:tentative="1">
      <w:start w:val="1"/>
      <w:numFmt w:val="lowerLetter"/>
      <w:lvlText w:val="%8."/>
      <w:lvlJc w:val="left"/>
      <w:pPr>
        <w:ind w:left="7260" w:hanging="360"/>
      </w:pPr>
    </w:lvl>
    <w:lvl w:ilvl="8" w:tplc="0C0A001B" w:tentative="1">
      <w:start w:val="1"/>
      <w:numFmt w:val="lowerRoman"/>
      <w:lvlText w:val="%9."/>
      <w:lvlJc w:val="right"/>
      <w:pPr>
        <w:ind w:left="7980" w:hanging="180"/>
      </w:pPr>
    </w:lvl>
  </w:abstractNum>
  <w:abstractNum w:abstractNumId="20">
    <w:nsid w:val="51D775AD"/>
    <w:multiLevelType w:val="hybridMultilevel"/>
    <w:tmpl w:val="08BA15B6"/>
    <w:lvl w:ilvl="0" w:tplc="0C8816C0">
      <w:start w:val="2"/>
      <w:numFmt w:val="decimal"/>
      <w:lvlText w:val="%1."/>
      <w:lvlJc w:val="left"/>
      <w:pPr>
        <w:tabs>
          <w:tab w:val="num" w:pos="1290"/>
        </w:tabs>
        <w:ind w:left="1290" w:hanging="585"/>
      </w:pPr>
      <w:rPr>
        <w:rFonts w:hint="default"/>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1">
    <w:nsid w:val="54102BF6"/>
    <w:multiLevelType w:val="multilevel"/>
    <w:tmpl w:val="4DB46658"/>
    <w:lvl w:ilvl="0">
      <w:start w:val="1"/>
      <w:numFmt w:val="decimal"/>
      <w:lvlText w:val="%1."/>
      <w:lvlJc w:val="left"/>
      <w:pPr>
        <w:ind w:left="360" w:hanging="360"/>
      </w:pPr>
      <w:rPr>
        <w:rFonts w:hint="default"/>
      </w:rPr>
    </w:lvl>
    <w:lvl w:ilvl="1">
      <w:start w:val="6"/>
      <w:numFmt w:val="decimal"/>
      <w:lvlText w:val="%1.%2."/>
      <w:lvlJc w:val="left"/>
      <w:pPr>
        <w:ind w:left="2145" w:hanging="7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200" w:hanging="1800"/>
      </w:pPr>
      <w:rPr>
        <w:rFonts w:hint="default"/>
      </w:rPr>
    </w:lvl>
  </w:abstractNum>
  <w:abstractNum w:abstractNumId="22">
    <w:nsid w:val="54A46348"/>
    <w:multiLevelType w:val="multilevel"/>
    <w:tmpl w:val="832EED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nsid w:val="686C4638"/>
    <w:multiLevelType w:val="hybridMultilevel"/>
    <w:tmpl w:val="0D92E962"/>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6A283C03"/>
    <w:multiLevelType w:val="multilevel"/>
    <w:tmpl w:val="E48093E4"/>
    <w:lvl w:ilvl="0">
      <w:start w:val="1"/>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8CA1F79"/>
    <w:multiLevelType w:val="hybridMultilevel"/>
    <w:tmpl w:val="C97634A4"/>
    <w:lvl w:ilvl="0" w:tplc="FE8267AC">
      <w:start w:val="3"/>
      <w:numFmt w:val="decimal"/>
      <w:lvlText w:val="%1."/>
      <w:lvlJc w:val="left"/>
      <w:pPr>
        <w:tabs>
          <w:tab w:val="num" w:pos="1878"/>
        </w:tabs>
        <w:ind w:left="1878" w:hanging="117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6">
    <w:nsid w:val="78F05B7C"/>
    <w:multiLevelType w:val="hybridMultilevel"/>
    <w:tmpl w:val="84C61D64"/>
    <w:lvl w:ilvl="0" w:tplc="35927142">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E5A2830"/>
    <w:multiLevelType w:val="hybridMultilevel"/>
    <w:tmpl w:val="9D786CA0"/>
    <w:lvl w:ilvl="0" w:tplc="E488D770">
      <w:start w:val="4"/>
      <w:numFmt w:val="decimal"/>
      <w:lvlText w:val="%1."/>
      <w:lvlJc w:val="left"/>
      <w:pPr>
        <w:tabs>
          <w:tab w:val="num" w:pos="1803"/>
        </w:tabs>
        <w:ind w:left="1803" w:hanging="1095"/>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17"/>
  </w:num>
  <w:num w:numId="2">
    <w:abstractNumId w:val="13"/>
  </w:num>
  <w:num w:numId="3">
    <w:abstractNumId w:val="23"/>
  </w:num>
  <w:num w:numId="4">
    <w:abstractNumId w:val="20"/>
  </w:num>
  <w:num w:numId="5">
    <w:abstractNumId w:val="25"/>
  </w:num>
  <w:num w:numId="6">
    <w:abstractNumId w:val="2"/>
  </w:num>
  <w:num w:numId="7">
    <w:abstractNumId w:val="27"/>
  </w:num>
  <w:num w:numId="8">
    <w:abstractNumId w:val="16"/>
  </w:num>
  <w:num w:numId="9">
    <w:abstractNumId w:val="12"/>
  </w:num>
  <w:num w:numId="10">
    <w:abstractNumId w:val="3"/>
  </w:num>
  <w:num w:numId="11">
    <w:abstractNumId w:val="26"/>
  </w:num>
  <w:num w:numId="12">
    <w:abstractNumId w:val="19"/>
  </w:num>
  <w:num w:numId="13">
    <w:abstractNumId w:val="0"/>
  </w:num>
  <w:num w:numId="14">
    <w:abstractNumId w:val="22"/>
  </w:num>
  <w:num w:numId="15">
    <w:abstractNumId w:val="9"/>
  </w:num>
  <w:num w:numId="16">
    <w:abstractNumId w:val="18"/>
  </w:num>
  <w:num w:numId="17">
    <w:abstractNumId w:val="14"/>
  </w:num>
  <w:num w:numId="18">
    <w:abstractNumId w:val="7"/>
  </w:num>
  <w:num w:numId="19">
    <w:abstractNumId w:val="1"/>
  </w:num>
  <w:num w:numId="20">
    <w:abstractNumId w:val="15"/>
  </w:num>
  <w:num w:numId="21">
    <w:abstractNumId w:val="6"/>
  </w:num>
  <w:num w:numId="22">
    <w:abstractNumId w:val="4"/>
  </w:num>
  <w:num w:numId="23">
    <w:abstractNumId w:val="21"/>
  </w:num>
  <w:num w:numId="24">
    <w:abstractNumId w:val="11"/>
  </w:num>
  <w:num w:numId="25">
    <w:abstractNumId w:val="24"/>
  </w:num>
  <w:num w:numId="26">
    <w:abstractNumId w:val="10"/>
  </w:num>
  <w:num w:numId="27">
    <w:abstractNumId w:val="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206"/>
    <w:rsid w:val="00001B9C"/>
    <w:rsid w:val="00002A73"/>
    <w:rsid w:val="00002F60"/>
    <w:rsid w:val="0000333F"/>
    <w:rsid w:val="00004B10"/>
    <w:rsid w:val="00004CF9"/>
    <w:rsid w:val="00004D79"/>
    <w:rsid w:val="00005008"/>
    <w:rsid w:val="000057F6"/>
    <w:rsid w:val="0000629D"/>
    <w:rsid w:val="00006A1D"/>
    <w:rsid w:val="000108A7"/>
    <w:rsid w:val="000112AC"/>
    <w:rsid w:val="0001197B"/>
    <w:rsid w:val="0001251C"/>
    <w:rsid w:val="0001254B"/>
    <w:rsid w:val="000134E6"/>
    <w:rsid w:val="000145FC"/>
    <w:rsid w:val="00014B09"/>
    <w:rsid w:val="000156DF"/>
    <w:rsid w:val="00015812"/>
    <w:rsid w:val="00015A2E"/>
    <w:rsid w:val="00015D81"/>
    <w:rsid w:val="00016B27"/>
    <w:rsid w:val="00016B3E"/>
    <w:rsid w:val="000174CA"/>
    <w:rsid w:val="00017A4A"/>
    <w:rsid w:val="00020256"/>
    <w:rsid w:val="0002215C"/>
    <w:rsid w:val="00022A5D"/>
    <w:rsid w:val="00022EA6"/>
    <w:rsid w:val="0002301E"/>
    <w:rsid w:val="00023382"/>
    <w:rsid w:val="00023AB6"/>
    <w:rsid w:val="000240E5"/>
    <w:rsid w:val="00024CB6"/>
    <w:rsid w:val="0002563B"/>
    <w:rsid w:val="0002602F"/>
    <w:rsid w:val="00026818"/>
    <w:rsid w:val="00026C9B"/>
    <w:rsid w:val="00026EFD"/>
    <w:rsid w:val="000278F4"/>
    <w:rsid w:val="00027DA1"/>
    <w:rsid w:val="00027E4B"/>
    <w:rsid w:val="00030AA9"/>
    <w:rsid w:val="00030F22"/>
    <w:rsid w:val="0003134E"/>
    <w:rsid w:val="00031C9F"/>
    <w:rsid w:val="000329C6"/>
    <w:rsid w:val="00033034"/>
    <w:rsid w:val="00033116"/>
    <w:rsid w:val="0003350B"/>
    <w:rsid w:val="00033A55"/>
    <w:rsid w:val="00033B70"/>
    <w:rsid w:val="00034B29"/>
    <w:rsid w:val="0003554A"/>
    <w:rsid w:val="0003598C"/>
    <w:rsid w:val="00036063"/>
    <w:rsid w:val="0003607F"/>
    <w:rsid w:val="00036973"/>
    <w:rsid w:val="00036F0C"/>
    <w:rsid w:val="000375D0"/>
    <w:rsid w:val="000377C7"/>
    <w:rsid w:val="0004025B"/>
    <w:rsid w:val="000405A4"/>
    <w:rsid w:val="00040F6B"/>
    <w:rsid w:val="00041318"/>
    <w:rsid w:val="000417B7"/>
    <w:rsid w:val="0004185E"/>
    <w:rsid w:val="00041E4D"/>
    <w:rsid w:val="00042102"/>
    <w:rsid w:val="00042224"/>
    <w:rsid w:val="00042270"/>
    <w:rsid w:val="000423B6"/>
    <w:rsid w:val="000432EC"/>
    <w:rsid w:val="0004383A"/>
    <w:rsid w:val="000438F1"/>
    <w:rsid w:val="00044216"/>
    <w:rsid w:val="00044895"/>
    <w:rsid w:val="00044BF6"/>
    <w:rsid w:val="00044F75"/>
    <w:rsid w:val="000458D4"/>
    <w:rsid w:val="00045EFB"/>
    <w:rsid w:val="0004705E"/>
    <w:rsid w:val="00047324"/>
    <w:rsid w:val="000475D6"/>
    <w:rsid w:val="00047CC1"/>
    <w:rsid w:val="00050529"/>
    <w:rsid w:val="0005074D"/>
    <w:rsid w:val="00052067"/>
    <w:rsid w:val="000520F3"/>
    <w:rsid w:val="000522C4"/>
    <w:rsid w:val="000523FB"/>
    <w:rsid w:val="00053DA0"/>
    <w:rsid w:val="00053E2B"/>
    <w:rsid w:val="0005536D"/>
    <w:rsid w:val="000556B6"/>
    <w:rsid w:val="00055B98"/>
    <w:rsid w:val="00055C43"/>
    <w:rsid w:val="000560CF"/>
    <w:rsid w:val="00056290"/>
    <w:rsid w:val="00056827"/>
    <w:rsid w:val="00056F81"/>
    <w:rsid w:val="00057B1C"/>
    <w:rsid w:val="00057E3A"/>
    <w:rsid w:val="00057EB1"/>
    <w:rsid w:val="00060869"/>
    <w:rsid w:val="0006187C"/>
    <w:rsid w:val="00061E65"/>
    <w:rsid w:val="000625FA"/>
    <w:rsid w:val="0006285D"/>
    <w:rsid w:val="00062924"/>
    <w:rsid w:val="00062B76"/>
    <w:rsid w:val="000634A5"/>
    <w:rsid w:val="000642F1"/>
    <w:rsid w:val="0006537B"/>
    <w:rsid w:val="000654E7"/>
    <w:rsid w:val="000667CC"/>
    <w:rsid w:val="0006688C"/>
    <w:rsid w:val="00066B18"/>
    <w:rsid w:val="000670A6"/>
    <w:rsid w:val="00067283"/>
    <w:rsid w:val="00067462"/>
    <w:rsid w:val="000677E3"/>
    <w:rsid w:val="00070041"/>
    <w:rsid w:val="00070523"/>
    <w:rsid w:val="00070B6A"/>
    <w:rsid w:val="00070D29"/>
    <w:rsid w:val="00071029"/>
    <w:rsid w:val="0007116F"/>
    <w:rsid w:val="000716DB"/>
    <w:rsid w:val="00071DD2"/>
    <w:rsid w:val="000724F8"/>
    <w:rsid w:val="0007262E"/>
    <w:rsid w:val="000728E5"/>
    <w:rsid w:val="000737E4"/>
    <w:rsid w:val="0007390E"/>
    <w:rsid w:val="00073C10"/>
    <w:rsid w:val="00073CC6"/>
    <w:rsid w:val="00074082"/>
    <w:rsid w:val="0007416D"/>
    <w:rsid w:val="0007507A"/>
    <w:rsid w:val="00075220"/>
    <w:rsid w:val="00075345"/>
    <w:rsid w:val="000759E6"/>
    <w:rsid w:val="00075CE7"/>
    <w:rsid w:val="00076324"/>
    <w:rsid w:val="000773A6"/>
    <w:rsid w:val="0007746E"/>
    <w:rsid w:val="000774DD"/>
    <w:rsid w:val="000775A6"/>
    <w:rsid w:val="00077752"/>
    <w:rsid w:val="00080057"/>
    <w:rsid w:val="00080215"/>
    <w:rsid w:val="000806C9"/>
    <w:rsid w:val="0008094C"/>
    <w:rsid w:val="00080A43"/>
    <w:rsid w:val="00080BB2"/>
    <w:rsid w:val="00080F64"/>
    <w:rsid w:val="00081644"/>
    <w:rsid w:val="00082DEF"/>
    <w:rsid w:val="000832D3"/>
    <w:rsid w:val="0008367A"/>
    <w:rsid w:val="00083719"/>
    <w:rsid w:val="00083C66"/>
    <w:rsid w:val="00083CF8"/>
    <w:rsid w:val="00083D72"/>
    <w:rsid w:val="00083E90"/>
    <w:rsid w:val="0008412D"/>
    <w:rsid w:val="00084699"/>
    <w:rsid w:val="00084C5A"/>
    <w:rsid w:val="0008507A"/>
    <w:rsid w:val="00085101"/>
    <w:rsid w:val="00085300"/>
    <w:rsid w:val="00085463"/>
    <w:rsid w:val="00086536"/>
    <w:rsid w:val="00086A7D"/>
    <w:rsid w:val="00086BA2"/>
    <w:rsid w:val="00086CF4"/>
    <w:rsid w:val="0008794F"/>
    <w:rsid w:val="00087E08"/>
    <w:rsid w:val="00090B0F"/>
    <w:rsid w:val="00090D4C"/>
    <w:rsid w:val="00091626"/>
    <w:rsid w:val="00091843"/>
    <w:rsid w:val="00091A17"/>
    <w:rsid w:val="00092E65"/>
    <w:rsid w:val="00092FE9"/>
    <w:rsid w:val="000933BA"/>
    <w:rsid w:val="00094FE4"/>
    <w:rsid w:val="00095307"/>
    <w:rsid w:val="0009538C"/>
    <w:rsid w:val="000953FD"/>
    <w:rsid w:val="00095797"/>
    <w:rsid w:val="000978A8"/>
    <w:rsid w:val="00097AC0"/>
    <w:rsid w:val="00097F0E"/>
    <w:rsid w:val="00097F57"/>
    <w:rsid w:val="000A0449"/>
    <w:rsid w:val="000A088B"/>
    <w:rsid w:val="000A0FE1"/>
    <w:rsid w:val="000A1053"/>
    <w:rsid w:val="000A130A"/>
    <w:rsid w:val="000A1377"/>
    <w:rsid w:val="000A1D8F"/>
    <w:rsid w:val="000A1FBE"/>
    <w:rsid w:val="000A2C37"/>
    <w:rsid w:val="000A2E60"/>
    <w:rsid w:val="000A3DDD"/>
    <w:rsid w:val="000A3E6B"/>
    <w:rsid w:val="000A3EF7"/>
    <w:rsid w:val="000A41AB"/>
    <w:rsid w:val="000A4529"/>
    <w:rsid w:val="000A4B2A"/>
    <w:rsid w:val="000A504E"/>
    <w:rsid w:val="000A5709"/>
    <w:rsid w:val="000A57B5"/>
    <w:rsid w:val="000A59F4"/>
    <w:rsid w:val="000A5A70"/>
    <w:rsid w:val="000A63B9"/>
    <w:rsid w:val="000A6A92"/>
    <w:rsid w:val="000A6DD9"/>
    <w:rsid w:val="000A7083"/>
    <w:rsid w:val="000A7110"/>
    <w:rsid w:val="000A74CC"/>
    <w:rsid w:val="000A7BA8"/>
    <w:rsid w:val="000B0AAB"/>
    <w:rsid w:val="000B0B06"/>
    <w:rsid w:val="000B0DCA"/>
    <w:rsid w:val="000B1AE8"/>
    <w:rsid w:val="000B1D43"/>
    <w:rsid w:val="000B2E23"/>
    <w:rsid w:val="000B304D"/>
    <w:rsid w:val="000B3BA9"/>
    <w:rsid w:val="000B3C24"/>
    <w:rsid w:val="000B3C90"/>
    <w:rsid w:val="000B4859"/>
    <w:rsid w:val="000B4B34"/>
    <w:rsid w:val="000B50D2"/>
    <w:rsid w:val="000B7AA5"/>
    <w:rsid w:val="000B7C0C"/>
    <w:rsid w:val="000C03D3"/>
    <w:rsid w:val="000C05C1"/>
    <w:rsid w:val="000C1863"/>
    <w:rsid w:val="000C1BE6"/>
    <w:rsid w:val="000C20D2"/>
    <w:rsid w:val="000C2728"/>
    <w:rsid w:val="000C3718"/>
    <w:rsid w:val="000C3962"/>
    <w:rsid w:val="000C3C17"/>
    <w:rsid w:val="000C4526"/>
    <w:rsid w:val="000C4AB8"/>
    <w:rsid w:val="000C4F3B"/>
    <w:rsid w:val="000C5253"/>
    <w:rsid w:val="000C5498"/>
    <w:rsid w:val="000C6705"/>
    <w:rsid w:val="000C6BC0"/>
    <w:rsid w:val="000C7033"/>
    <w:rsid w:val="000C7074"/>
    <w:rsid w:val="000C7A29"/>
    <w:rsid w:val="000D01B2"/>
    <w:rsid w:val="000D07A8"/>
    <w:rsid w:val="000D10EA"/>
    <w:rsid w:val="000D1A02"/>
    <w:rsid w:val="000D1D45"/>
    <w:rsid w:val="000D278E"/>
    <w:rsid w:val="000D333C"/>
    <w:rsid w:val="000D35CB"/>
    <w:rsid w:val="000D3923"/>
    <w:rsid w:val="000D3CD6"/>
    <w:rsid w:val="000D4106"/>
    <w:rsid w:val="000D4280"/>
    <w:rsid w:val="000D4D36"/>
    <w:rsid w:val="000D58C4"/>
    <w:rsid w:val="000D6111"/>
    <w:rsid w:val="000D61A7"/>
    <w:rsid w:val="000D6282"/>
    <w:rsid w:val="000D6F9C"/>
    <w:rsid w:val="000D7540"/>
    <w:rsid w:val="000D7723"/>
    <w:rsid w:val="000D7841"/>
    <w:rsid w:val="000D7BD4"/>
    <w:rsid w:val="000D7E07"/>
    <w:rsid w:val="000E0089"/>
    <w:rsid w:val="000E0416"/>
    <w:rsid w:val="000E08DB"/>
    <w:rsid w:val="000E0A98"/>
    <w:rsid w:val="000E0D2A"/>
    <w:rsid w:val="000E0D32"/>
    <w:rsid w:val="000E101F"/>
    <w:rsid w:val="000E19C3"/>
    <w:rsid w:val="000E1A09"/>
    <w:rsid w:val="000E26C6"/>
    <w:rsid w:val="000E29ED"/>
    <w:rsid w:val="000E2C9A"/>
    <w:rsid w:val="000E3A61"/>
    <w:rsid w:val="000E3E65"/>
    <w:rsid w:val="000E5CBA"/>
    <w:rsid w:val="000E5E23"/>
    <w:rsid w:val="000E60CF"/>
    <w:rsid w:val="000E61C6"/>
    <w:rsid w:val="000E646F"/>
    <w:rsid w:val="000E64C0"/>
    <w:rsid w:val="000E68AB"/>
    <w:rsid w:val="000E6940"/>
    <w:rsid w:val="000E6DE5"/>
    <w:rsid w:val="000E741F"/>
    <w:rsid w:val="000E7735"/>
    <w:rsid w:val="000E779C"/>
    <w:rsid w:val="000E78AB"/>
    <w:rsid w:val="000F14D8"/>
    <w:rsid w:val="000F18BB"/>
    <w:rsid w:val="000F1BEE"/>
    <w:rsid w:val="000F2826"/>
    <w:rsid w:val="000F2C70"/>
    <w:rsid w:val="000F2D70"/>
    <w:rsid w:val="000F2DCA"/>
    <w:rsid w:val="000F32EA"/>
    <w:rsid w:val="000F3B2A"/>
    <w:rsid w:val="000F4026"/>
    <w:rsid w:val="000F4C8D"/>
    <w:rsid w:val="000F4CF3"/>
    <w:rsid w:val="000F4E27"/>
    <w:rsid w:val="000F4EA4"/>
    <w:rsid w:val="000F4F90"/>
    <w:rsid w:val="000F5D50"/>
    <w:rsid w:val="000F65F0"/>
    <w:rsid w:val="000F6C95"/>
    <w:rsid w:val="000F6DF5"/>
    <w:rsid w:val="000F7307"/>
    <w:rsid w:val="000F7A31"/>
    <w:rsid w:val="000F7D3C"/>
    <w:rsid w:val="001002C0"/>
    <w:rsid w:val="00100AB2"/>
    <w:rsid w:val="00100CA7"/>
    <w:rsid w:val="00100CEE"/>
    <w:rsid w:val="001013D8"/>
    <w:rsid w:val="00101DAC"/>
    <w:rsid w:val="00102518"/>
    <w:rsid w:val="0010258C"/>
    <w:rsid w:val="001026D7"/>
    <w:rsid w:val="00102E01"/>
    <w:rsid w:val="00103086"/>
    <w:rsid w:val="001036D6"/>
    <w:rsid w:val="00103834"/>
    <w:rsid w:val="00103A08"/>
    <w:rsid w:val="0010424A"/>
    <w:rsid w:val="0010573D"/>
    <w:rsid w:val="00105F3E"/>
    <w:rsid w:val="001060C1"/>
    <w:rsid w:val="0010660B"/>
    <w:rsid w:val="00106653"/>
    <w:rsid w:val="00106F51"/>
    <w:rsid w:val="0010738F"/>
    <w:rsid w:val="0010760E"/>
    <w:rsid w:val="001103BC"/>
    <w:rsid w:val="001107EA"/>
    <w:rsid w:val="001109F1"/>
    <w:rsid w:val="00110B06"/>
    <w:rsid w:val="00110D40"/>
    <w:rsid w:val="00110FE3"/>
    <w:rsid w:val="001119FC"/>
    <w:rsid w:val="00111B37"/>
    <w:rsid w:val="0011272B"/>
    <w:rsid w:val="001128EE"/>
    <w:rsid w:val="00112CF6"/>
    <w:rsid w:val="00112E46"/>
    <w:rsid w:val="00113477"/>
    <w:rsid w:val="0011356F"/>
    <w:rsid w:val="00113F7C"/>
    <w:rsid w:val="001141E2"/>
    <w:rsid w:val="00114487"/>
    <w:rsid w:val="00114816"/>
    <w:rsid w:val="00114F0E"/>
    <w:rsid w:val="00115237"/>
    <w:rsid w:val="0011531D"/>
    <w:rsid w:val="00115563"/>
    <w:rsid w:val="001155B2"/>
    <w:rsid w:val="0011578A"/>
    <w:rsid w:val="00115FB9"/>
    <w:rsid w:val="00116256"/>
    <w:rsid w:val="00116341"/>
    <w:rsid w:val="0011656C"/>
    <w:rsid w:val="00116685"/>
    <w:rsid w:val="00116A30"/>
    <w:rsid w:val="001171F6"/>
    <w:rsid w:val="0011744D"/>
    <w:rsid w:val="00117B34"/>
    <w:rsid w:val="00117C55"/>
    <w:rsid w:val="00117E3E"/>
    <w:rsid w:val="00117F37"/>
    <w:rsid w:val="00120124"/>
    <w:rsid w:val="00120390"/>
    <w:rsid w:val="001209EB"/>
    <w:rsid w:val="00120F3D"/>
    <w:rsid w:val="00121C98"/>
    <w:rsid w:val="00121CD3"/>
    <w:rsid w:val="001223CA"/>
    <w:rsid w:val="001224BC"/>
    <w:rsid w:val="001227B5"/>
    <w:rsid w:val="0012372D"/>
    <w:rsid w:val="00123836"/>
    <w:rsid w:val="00123CE6"/>
    <w:rsid w:val="001248BB"/>
    <w:rsid w:val="00124CDA"/>
    <w:rsid w:val="00125416"/>
    <w:rsid w:val="0012643A"/>
    <w:rsid w:val="0012684D"/>
    <w:rsid w:val="001268C0"/>
    <w:rsid w:val="001278F1"/>
    <w:rsid w:val="00131173"/>
    <w:rsid w:val="00131328"/>
    <w:rsid w:val="00131354"/>
    <w:rsid w:val="0013141C"/>
    <w:rsid w:val="0013188F"/>
    <w:rsid w:val="001319E1"/>
    <w:rsid w:val="00133A5B"/>
    <w:rsid w:val="0013402D"/>
    <w:rsid w:val="001347A7"/>
    <w:rsid w:val="00135216"/>
    <w:rsid w:val="001354C9"/>
    <w:rsid w:val="00136180"/>
    <w:rsid w:val="001364C5"/>
    <w:rsid w:val="00136ABA"/>
    <w:rsid w:val="00136DA6"/>
    <w:rsid w:val="00136E14"/>
    <w:rsid w:val="0013765C"/>
    <w:rsid w:val="00137B2F"/>
    <w:rsid w:val="00137B98"/>
    <w:rsid w:val="00140BE8"/>
    <w:rsid w:val="00140E52"/>
    <w:rsid w:val="00140FC2"/>
    <w:rsid w:val="00141056"/>
    <w:rsid w:val="00141965"/>
    <w:rsid w:val="001419BF"/>
    <w:rsid w:val="00141BA0"/>
    <w:rsid w:val="00141D05"/>
    <w:rsid w:val="00141E71"/>
    <w:rsid w:val="001420B0"/>
    <w:rsid w:val="00142C8C"/>
    <w:rsid w:val="00143787"/>
    <w:rsid w:val="00143ECB"/>
    <w:rsid w:val="0014425C"/>
    <w:rsid w:val="00144CB4"/>
    <w:rsid w:val="00145540"/>
    <w:rsid w:val="001457B4"/>
    <w:rsid w:val="001458C5"/>
    <w:rsid w:val="00145C58"/>
    <w:rsid w:val="0014639B"/>
    <w:rsid w:val="00146455"/>
    <w:rsid w:val="001465DD"/>
    <w:rsid w:val="00147147"/>
    <w:rsid w:val="001477AD"/>
    <w:rsid w:val="00147DA4"/>
    <w:rsid w:val="0015084C"/>
    <w:rsid w:val="00151BC0"/>
    <w:rsid w:val="00151C5D"/>
    <w:rsid w:val="00151E2C"/>
    <w:rsid w:val="001523F4"/>
    <w:rsid w:val="00152938"/>
    <w:rsid w:val="00152F10"/>
    <w:rsid w:val="00153E92"/>
    <w:rsid w:val="00154B68"/>
    <w:rsid w:val="00154BF1"/>
    <w:rsid w:val="00154C3F"/>
    <w:rsid w:val="00156143"/>
    <w:rsid w:val="00156488"/>
    <w:rsid w:val="00156526"/>
    <w:rsid w:val="0015660C"/>
    <w:rsid w:val="00156948"/>
    <w:rsid w:val="001571AF"/>
    <w:rsid w:val="001577E1"/>
    <w:rsid w:val="00157862"/>
    <w:rsid w:val="001604EC"/>
    <w:rsid w:val="00160846"/>
    <w:rsid w:val="00160CFD"/>
    <w:rsid w:val="00161CFA"/>
    <w:rsid w:val="0016278A"/>
    <w:rsid w:val="00163036"/>
    <w:rsid w:val="00163F77"/>
    <w:rsid w:val="00164339"/>
    <w:rsid w:val="001646C4"/>
    <w:rsid w:val="00164728"/>
    <w:rsid w:val="00164F15"/>
    <w:rsid w:val="00165058"/>
    <w:rsid w:val="00165142"/>
    <w:rsid w:val="001651AE"/>
    <w:rsid w:val="001656C2"/>
    <w:rsid w:val="00165E1B"/>
    <w:rsid w:val="0016687E"/>
    <w:rsid w:val="001677D1"/>
    <w:rsid w:val="00167B11"/>
    <w:rsid w:val="00167B63"/>
    <w:rsid w:val="00170000"/>
    <w:rsid w:val="00171741"/>
    <w:rsid w:val="0017205B"/>
    <w:rsid w:val="00172138"/>
    <w:rsid w:val="00172454"/>
    <w:rsid w:val="001728CA"/>
    <w:rsid w:val="001729F6"/>
    <w:rsid w:val="00172BED"/>
    <w:rsid w:val="00173897"/>
    <w:rsid w:val="00174760"/>
    <w:rsid w:val="00174CB6"/>
    <w:rsid w:val="001758C3"/>
    <w:rsid w:val="00175E09"/>
    <w:rsid w:val="00176877"/>
    <w:rsid w:val="00176E46"/>
    <w:rsid w:val="00180103"/>
    <w:rsid w:val="001803BD"/>
    <w:rsid w:val="00180484"/>
    <w:rsid w:val="0018081E"/>
    <w:rsid w:val="00180B59"/>
    <w:rsid w:val="00180C24"/>
    <w:rsid w:val="00180CF7"/>
    <w:rsid w:val="00181066"/>
    <w:rsid w:val="00181112"/>
    <w:rsid w:val="00181349"/>
    <w:rsid w:val="00181EDB"/>
    <w:rsid w:val="00183599"/>
    <w:rsid w:val="0018377E"/>
    <w:rsid w:val="0018392E"/>
    <w:rsid w:val="00183B9B"/>
    <w:rsid w:val="00183F8E"/>
    <w:rsid w:val="0018454F"/>
    <w:rsid w:val="00184863"/>
    <w:rsid w:val="00184967"/>
    <w:rsid w:val="00184CE8"/>
    <w:rsid w:val="00185431"/>
    <w:rsid w:val="001859A8"/>
    <w:rsid w:val="001860F1"/>
    <w:rsid w:val="0018638E"/>
    <w:rsid w:val="00186673"/>
    <w:rsid w:val="00186B21"/>
    <w:rsid w:val="00186F61"/>
    <w:rsid w:val="001909D2"/>
    <w:rsid w:val="00190A41"/>
    <w:rsid w:val="00191038"/>
    <w:rsid w:val="001910C4"/>
    <w:rsid w:val="00191257"/>
    <w:rsid w:val="00191561"/>
    <w:rsid w:val="001918A8"/>
    <w:rsid w:val="0019199F"/>
    <w:rsid w:val="00191B56"/>
    <w:rsid w:val="00191FEF"/>
    <w:rsid w:val="001921FB"/>
    <w:rsid w:val="001924A8"/>
    <w:rsid w:val="00192EE3"/>
    <w:rsid w:val="00193257"/>
    <w:rsid w:val="001933DC"/>
    <w:rsid w:val="00194106"/>
    <w:rsid w:val="0019438B"/>
    <w:rsid w:val="0019470E"/>
    <w:rsid w:val="00195832"/>
    <w:rsid w:val="00195833"/>
    <w:rsid w:val="00195C46"/>
    <w:rsid w:val="00196D4A"/>
    <w:rsid w:val="001978EF"/>
    <w:rsid w:val="00197DB4"/>
    <w:rsid w:val="001A0156"/>
    <w:rsid w:val="001A0447"/>
    <w:rsid w:val="001A0CAA"/>
    <w:rsid w:val="001A24EB"/>
    <w:rsid w:val="001A2681"/>
    <w:rsid w:val="001A272D"/>
    <w:rsid w:val="001A2AAE"/>
    <w:rsid w:val="001A3916"/>
    <w:rsid w:val="001A424A"/>
    <w:rsid w:val="001A4D7D"/>
    <w:rsid w:val="001A5723"/>
    <w:rsid w:val="001A62F2"/>
    <w:rsid w:val="001B063A"/>
    <w:rsid w:val="001B0943"/>
    <w:rsid w:val="001B2F55"/>
    <w:rsid w:val="001B38DE"/>
    <w:rsid w:val="001B39DE"/>
    <w:rsid w:val="001B421C"/>
    <w:rsid w:val="001B4275"/>
    <w:rsid w:val="001B45AA"/>
    <w:rsid w:val="001B4856"/>
    <w:rsid w:val="001B4D8B"/>
    <w:rsid w:val="001B4E2A"/>
    <w:rsid w:val="001B56C7"/>
    <w:rsid w:val="001B5784"/>
    <w:rsid w:val="001B5D87"/>
    <w:rsid w:val="001B60FC"/>
    <w:rsid w:val="001B663C"/>
    <w:rsid w:val="001B6C5C"/>
    <w:rsid w:val="001B792D"/>
    <w:rsid w:val="001C00D3"/>
    <w:rsid w:val="001C02FE"/>
    <w:rsid w:val="001C15D4"/>
    <w:rsid w:val="001C1608"/>
    <w:rsid w:val="001C1644"/>
    <w:rsid w:val="001C17B3"/>
    <w:rsid w:val="001C1B6A"/>
    <w:rsid w:val="001C1BC1"/>
    <w:rsid w:val="001C1DEB"/>
    <w:rsid w:val="001C1DF1"/>
    <w:rsid w:val="001C31B0"/>
    <w:rsid w:val="001C378C"/>
    <w:rsid w:val="001C37FC"/>
    <w:rsid w:val="001C39B7"/>
    <w:rsid w:val="001C3D29"/>
    <w:rsid w:val="001C4050"/>
    <w:rsid w:val="001C4AC0"/>
    <w:rsid w:val="001C5C6E"/>
    <w:rsid w:val="001C5F2E"/>
    <w:rsid w:val="001C62B6"/>
    <w:rsid w:val="001C634D"/>
    <w:rsid w:val="001C6973"/>
    <w:rsid w:val="001C7327"/>
    <w:rsid w:val="001C7D47"/>
    <w:rsid w:val="001C7FE0"/>
    <w:rsid w:val="001D0174"/>
    <w:rsid w:val="001D0346"/>
    <w:rsid w:val="001D094F"/>
    <w:rsid w:val="001D15BE"/>
    <w:rsid w:val="001D22EB"/>
    <w:rsid w:val="001D28EC"/>
    <w:rsid w:val="001D2E04"/>
    <w:rsid w:val="001D3BE7"/>
    <w:rsid w:val="001D3E78"/>
    <w:rsid w:val="001D3F00"/>
    <w:rsid w:val="001D409F"/>
    <w:rsid w:val="001D4728"/>
    <w:rsid w:val="001D4CCC"/>
    <w:rsid w:val="001D51F6"/>
    <w:rsid w:val="001D5285"/>
    <w:rsid w:val="001D5C17"/>
    <w:rsid w:val="001D6152"/>
    <w:rsid w:val="001D7FC2"/>
    <w:rsid w:val="001E0AAA"/>
    <w:rsid w:val="001E0B81"/>
    <w:rsid w:val="001E0E0E"/>
    <w:rsid w:val="001E0E44"/>
    <w:rsid w:val="001E0EEF"/>
    <w:rsid w:val="001E1280"/>
    <w:rsid w:val="001E1315"/>
    <w:rsid w:val="001E1A95"/>
    <w:rsid w:val="001E251B"/>
    <w:rsid w:val="001E272D"/>
    <w:rsid w:val="001E39EB"/>
    <w:rsid w:val="001E3A17"/>
    <w:rsid w:val="001E4766"/>
    <w:rsid w:val="001E49BE"/>
    <w:rsid w:val="001E4B91"/>
    <w:rsid w:val="001E51D9"/>
    <w:rsid w:val="001E5987"/>
    <w:rsid w:val="001E5D44"/>
    <w:rsid w:val="001E5DD8"/>
    <w:rsid w:val="001E656C"/>
    <w:rsid w:val="001E6838"/>
    <w:rsid w:val="001E6AC7"/>
    <w:rsid w:val="001E7156"/>
    <w:rsid w:val="001E71B5"/>
    <w:rsid w:val="001E72AD"/>
    <w:rsid w:val="001E74DA"/>
    <w:rsid w:val="001E7F9E"/>
    <w:rsid w:val="001E7F9F"/>
    <w:rsid w:val="001F03B4"/>
    <w:rsid w:val="001F087E"/>
    <w:rsid w:val="001F0926"/>
    <w:rsid w:val="001F096F"/>
    <w:rsid w:val="001F147D"/>
    <w:rsid w:val="001F1527"/>
    <w:rsid w:val="001F15F0"/>
    <w:rsid w:val="001F290B"/>
    <w:rsid w:val="001F30F6"/>
    <w:rsid w:val="001F3639"/>
    <w:rsid w:val="001F4040"/>
    <w:rsid w:val="001F5CB2"/>
    <w:rsid w:val="001F6702"/>
    <w:rsid w:val="001F6B53"/>
    <w:rsid w:val="001F7CFC"/>
    <w:rsid w:val="00200645"/>
    <w:rsid w:val="002006B0"/>
    <w:rsid w:val="00200865"/>
    <w:rsid w:val="00200EE6"/>
    <w:rsid w:val="002011F3"/>
    <w:rsid w:val="002015C0"/>
    <w:rsid w:val="002023B5"/>
    <w:rsid w:val="00202590"/>
    <w:rsid w:val="00202C78"/>
    <w:rsid w:val="00203634"/>
    <w:rsid w:val="002038CC"/>
    <w:rsid w:val="002038EB"/>
    <w:rsid w:val="00204072"/>
    <w:rsid w:val="002044C9"/>
    <w:rsid w:val="00204744"/>
    <w:rsid w:val="00205224"/>
    <w:rsid w:val="00205C63"/>
    <w:rsid w:val="00206090"/>
    <w:rsid w:val="00206D30"/>
    <w:rsid w:val="00207054"/>
    <w:rsid w:val="0020722D"/>
    <w:rsid w:val="002072D8"/>
    <w:rsid w:val="00207AF4"/>
    <w:rsid w:val="00207DB1"/>
    <w:rsid w:val="00210C43"/>
    <w:rsid w:val="002114A9"/>
    <w:rsid w:val="002118D8"/>
    <w:rsid w:val="0021221F"/>
    <w:rsid w:val="00212772"/>
    <w:rsid w:val="00212E86"/>
    <w:rsid w:val="002132DC"/>
    <w:rsid w:val="00213475"/>
    <w:rsid w:val="002147F3"/>
    <w:rsid w:val="00215335"/>
    <w:rsid w:val="00215675"/>
    <w:rsid w:val="00215710"/>
    <w:rsid w:val="00215819"/>
    <w:rsid w:val="00215D3F"/>
    <w:rsid w:val="002162D3"/>
    <w:rsid w:val="00216653"/>
    <w:rsid w:val="00216E59"/>
    <w:rsid w:val="0021717D"/>
    <w:rsid w:val="00217662"/>
    <w:rsid w:val="0021775A"/>
    <w:rsid w:val="00217B9E"/>
    <w:rsid w:val="00217F2E"/>
    <w:rsid w:val="0022084B"/>
    <w:rsid w:val="002208B3"/>
    <w:rsid w:val="0022101F"/>
    <w:rsid w:val="00221683"/>
    <w:rsid w:val="00221852"/>
    <w:rsid w:val="00221A5F"/>
    <w:rsid w:val="00221F9C"/>
    <w:rsid w:val="002221ED"/>
    <w:rsid w:val="00222849"/>
    <w:rsid w:val="00222F73"/>
    <w:rsid w:val="00223627"/>
    <w:rsid w:val="00224025"/>
    <w:rsid w:val="002245AA"/>
    <w:rsid w:val="00224BE8"/>
    <w:rsid w:val="00226A92"/>
    <w:rsid w:val="002273BD"/>
    <w:rsid w:val="00227D7E"/>
    <w:rsid w:val="00227E0A"/>
    <w:rsid w:val="00230628"/>
    <w:rsid w:val="00230805"/>
    <w:rsid w:val="00230A7B"/>
    <w:rsid w:val="00230BC4"/>
    <w:rsid w:val="00231270"/>
    <w:rsid w:val="00231497"/>
    <w:rsid w:val="002316E6"/>
    <w:rsid w:val="002318AF"/>
    <w:rsid w:val="002328A0"/>
    <w:rsid w:val="0023348F"/>
    <w:rsid w:val="002337D5"/>
    <w:rsid w:val="00233CE9"/>
    <w:rsid w:val="002341C3"/>
    <w:rsid w:val="00234E42"/>
    <w:rsid w:val="002358C7"/>
    <w:rsid w:val="00236710"/>
    <w:rsid w:val="00236FAD"/>
    <w:rsid w:val="002372C7"/>
    <w:rsid w:val="002375B8"/>
    <w:rsid w:val="00237FFB"/>
    <w:rsid w:val="002402DE"/>
    <w:rsid w:val="002409DE"/>
    <w:rsid w:val="00240D9A"/>
    <w:rsid w:val="00241A13"/>
    <w:rsid w:val="00241A3D"/>
    <w:rsid w:val="00241FB6"/>
    <w:rsid w:val="002423F1"/>
    <w:rsid w:val="0024263C"/>
    <w:rsid w:val="00243826"/>
    <w:rsid w:val="00244347"/>
    <w:rsid w:val="00244834"/>
    <w:rsid w:val="00244C86"/>
    <w:rsid w:val="00244D2E"/>
    <w:rsid w:val="00245113"/>
    <w:rsid w:val="00245D21"/>
    <w:rsid w:val="00246390"/>
    <w:rsid w:val="002467A6"/>
    <w:rsid w:val="002473EA"/>
    <w:rsid w:val="00247ECA"/>
    <w:rsid w:val="00250140"/>
    <w:rsid w:val="0025027B"/>
    <w:rsid w:val="002506DC"/>
    <w:rsid w:val="002512A7"/>
    <w:rsid w:val="00252663"/>
    <w:rsid w:val="0025278D"/>
    <w:rsid w:val="00252E3B"/>
    <w:rsid w:val="00253036"/>
    <w:rsid w:val="00253A7B"/>
    <w:rsid w:val="00253D39"/>
    <w:rsid w:val="00254920"/>
    <w:rsid w:val="00254A2D"/>
    <w:rsid w:val="00254A35"/>
    <w:rsid w:val="00255175"/>
    <w:rsid w:val="002551BD"/>
    <w:rsid w:val="002551C1"/>
    <w:rsid w:val="002559EB"/>
    <w:rsid w:val="002562C3"/>
    <w:rsid w:val="0025781F"/>
    <w:rsid w:val="002579F4"/>
    <w:rsid w:val="00260270"/>
    <w:rsid w:val="00260634"/>
    <w:rsid w:val="00261549"/>
    <w:rsid w:val="0026179C"/>
    <w:rsid w:val="002619AC"/>
    <w:rsid w:val="0026220A"/>
    <w:rsid w:val="002623CC"/>
    <w:rsid w:val="002625D8"/>
    <w:rsid w:val="00262638"/>
    <w:rsid w:val="002628B1"/>
    <w:rsid w:val="00263015"/>
    <w:rsid w:val="00263E61"/>
    <w:rsid w:val="00264235"/>
    <w:rsid w:val="00264572"/>
    <w:rsid w:val="00264801"/>
    <w:rsid w:val="00264817"/>
    <w:rsid w:val="00264A7C"/>
    <w:rsid w:val="00264EE3"/>
    <w:rsid w:val="00265002"/>
    <w:rsid w:val="00265545"/>
    <w:rsid w:val="0026555D"/>
    <w:rsid w:val="00265D71"/>
    <w:rsid w:val="0026606D"/>
    <w:rsid w:val="002664F5"/>
    <w:rsid w:val="00266FA0"/>
    <w:rsid w:val="00267B41"/>
    <w:rsid w:val="00267F3F"/>
    <w:rsid w:val="0027014B"/>
    <w:rsid w:val="00271265"/>
    <w:rsid w:val="00271840"/>
    <w:rsid w:val="002718F1"/>
    <w:rsid w:val="00271B8F"/>
    <w:rsid w:val="00271F3B"/>
    <w:rsid w:val="00273021"/>
    <w:rsid w:val="00273307"/>
    <w:rsid w:val="0027375B"/>
    <w:rsid w:val="00273917"/>
    <w:rsid w:val="002739A5"/>
    <w:rsid w:val="00273F00"/>
    <w:rsid w:val="00273FFF"/>
    <w:rsid w:val="002740E4"/>
    <w:rsid w:val="00274185"/>
    <w:rsid w:val="00274A03"/>
    <w:rsid w:val="00274BDC"/>
    <w:rsid w:val="002754C3"/>
    <w:rsid w:val="00275763"/>
    <w:rsid w:val="002758B5"/>
    <w:rsid w:val="0027592C"/>
    <w:rsid w:val="00275FA5"/>
    <w:rsid w:val="00276457"/>
    <w:rsid w:val="002772DC"/>
    <w:rsid w:val="00277413"/>
    <w:rsid w:val="00277C42"/>
    <w:rsid w:val="00280249"/>
    <w:rsid w:val="002807EB"/>
    <w:rsid w:val="00280E67"/>
    <w:rsid w:val="00281495"/>
    <w:rsid w:val="00281D10"/>
    <w:rsid w:val="002833E6"/>
    <w:rsid w:val="00283937"/>
    <w:rsid w:val="00283B66"/>
    <w:rsid w:val="00284C5B"/>
    <w:rsid w:val="00284C6E"/>
    <w:rsid w:val="00285EB3"/>
    <w:rsid w:val="00286212"/>
    <w:rsid w:val="0028623E"/>
    <w:rsid w:val="002862F1"/>
    <w:rsid w:val="00286EC5"/>
    <w:rsid w:val="00287314"/>
    <w:rsid w:val="00287AEE"/>
    <w:rsid w:val="00290096"/>
    <w:rsid w:val="002905E3"/>
    <w:rsid w:val="00290639"/>
    <w:rsid w:val="00290D8E"/>
    <w:rsid w:val="00290DCC"/>
    <w:rsid w:val="00291487"/>
    <w:rsid w:val="00291517"/>
    <w:rsid w:val="0029169D"/>
    <w:rsid w:val="002916AB"/>
    <w:rsid w:val="00291A65"/>
    <w:rsid w:val="00291DF6"/>
    <w:rsid w:val="002920EB"/>
    <w:rsid w:val="0029254A"/>
    <w:rsid w:val="00292D0A"/>
    <w:rsid w:val="00293E4F"/>
    <w:rsid w:val="00293F63"/>
    <w:rsid w:val="002940DF"/>
    <w:rsid w:val="00294D43"/>
    <w:rsid w:val="002952A2"/>
    <w:rsid w:val="0029595E"/>
    <w:rsid w:val="00295A41"/>
    <w:rsid w:val="00295A84"/>
    <w:rsid w:val="00295B0D"/>
    <w:rsid w:val="00295DAE"/>
    <w:rsid w:val="00295DEB"/>
    <w:rsid w:val="0029601D"/>
    <w:rsid w:val="00296499"/>
    <w:rsid w:val="002964C5"/>
    <w:rsid w:val="00296644"/>
    <w:rsid w:val="00296C11"/>
    <w:rsid w:val="00296E44"/>
    <w:rsid w:val="00297E64"/>
    <w:rsid w:val="002A012D"/>
    <w:rsid w:val="002A06DF"/>
    <w:rsid w:val="002A07F6"/>
    <w:rsid w:val="002A0833"/>
    <w:rsid w:val="002A0DFF"/>
    <w:rsid w:val="002A122E"/>
    <w:rsid w:val="002A15B7"/>
    <w:rsid w:val="002A193D"/>
    <w:rsid w:val="002A27C7"/>
    <w:rsid w:val="002A2B7E"/>
    <w:rsid w:val="002A3254"/>
    <w:rsid w:val="002A329D"/>
    <w:rsid w:val="002A5C4C"/>
    <w:rsid w:val="002A638F"/>
    <w:rsid w:val="002A696C"/>
    <w:rsid w:val="002A6DD2"/>
    <w:rsid w:val="002A7A8B"/>
    <w:rsid w:val="002B07F9"/>
    <w:rsid w:val="002B10CB"/>
    <w:rsid w:val="002B12C1"/>
    <w:rsid w:val="002B1ECE"/>
    <w:rsid w:val="002B2745"/>
    <w:rsid w:val="002B2962"/>
    <w:rsid w:val="002B31B2"/>
    <w:rsid w:val="002B4DA8"/>
    <w:rsid w:val="002B54B2"/>
    <w:rsid w:val="002B63E8"/>
    <w:rsid w:val="002B70B8"/>
    <w:rsid w:val="002B73B5"/>
    <w:rsid w:val="002C00E3"/>
    <w:rsid w:val="002C0BAE"/>
    <w:rsid w:val="002C0D8B"/>
    <w:rsid w:val="002C10FD"/>
    <w:rsid w:val="002C183A"/>
    <w:rsid w:val="002C1E87"/>
    <w:rsid w:val="002C25C6"/>
    <w:rsid w:val="002C3D0B"/>
    <w:rsid w:val="002C4527"/>
    <w:rsid w:val="002C5277"/>
    <w:rsid w:val="002C540A"/>
    <w:rsid w:val="002C57B7"/>
    <w:rsid w:val="002C641F"/>
    <w:rsid w:val="002C661E"/>
    <w:rsid w:val="002C67EC"/>
    <w:rsid w:val="002C6A50"/>
    <w:rsid w:val="002C6E7F"/>
    <w:rsid w:val="002C7BE8"/>
    <w:rsid w:val="002D07BB"/>
    <w:rsid w:val="002D093C"/>
    <w:rsid w:val="002D11F6"/>
    <w:rsid w:val="002D22C9"/>
    <w:rsid w:val="002D3B1C"/>
    <w:rsid w:val="002D3F3B"/>
    <w:rsid w:val="002D43B8"/>
    <w:rsid w:val="002D50D5"/>
    <w:rsid w:val="002D6108"/>
    <w:rsid w:val="002D6B89"/>
    <w:rsid w:val="002D7DF9"/>
    <w:rsid w:val="002D7E6B"/>
    <w:rsid w:val="002E0021"/>
    <w:rsid w:val="002E0579"/>
    <w:rsid w:val="002E058B"/>
    <w:rsid w:val="002E0C0B"/>
    <w:rsid w:val="002E1095"/>
    <w:rsid w:val="002E1351"/>
    <w:rsid w:val="002E1534"/>
    <w:rsid w:val="002E19FD"/>
    <w:rsid w:val="002E1C4C"/>
    <w:rsid w:val="002E2206"/>
    <w:rsid w:val="002E2838"/>
    <w:rsid w:val="002E2EE7"/>
    <w:rsid w:val="002E3005"/>
    <w:rsid w:val="002E3B47"/>
    <w:rsid w:val="002E3E46"/>
    <w:rsid w:val="002E4CC2"/>
    <w:rsid w:val="002E4F56"/>
    <w:rsid w:val="002E5717"/>
    <w:rsid w:val="002E5F87"/>
    <w:rsid w:val="002E609F"/>
    <w:rsid w:val="002E65EE"/>
    <w:rsid w:val="002E7CF4"/>
    <w:rsid w:val="002F0509"/>
    <w:rsid w:val="002F237F"/>
    <w:rsid w:val="002F23ED"/>
    <w:rsid w:val="002F294F"/>
    <w:rsid w:val="002F2AC3"/>
    <w:rsid w:val="002F2ADF"/>
    <w:rsid w:val="002F2EAF"/>
    <w:rsid w:val="002F399E"/>
    <w:rsid w:val="002F3A28"/>
    <w:rsid w:val="002F3F37"/>
    <w:rsid w:val="002F410B"/>
    <w:rsid w:val="002F4119"/>
    <w:rsid w:val="002F49EF"/>
    <w:rsid w:val="002F4D2C"/>
    <w:rsid w:val="002F4FC7"/>
    <w:rsid w:val="002F5D41"/>
    <w:rsid w:val="002F5D62"/>
    <w:rsid w:val="002F60F2"/>
    <w:rsid w:val="002F62E4"/>
    <w:rsid w:val="002F6552"/>
    <w:rsid w:val="002F68C4"/>
    <w:rsid w:val="002F6969"/>
    <w:rsid w:val="002F7303"/>
    <w:rsid w:val="002F7407"/>
    <w:rsid w:val="002F79E9"/>
    <w:rsid w:val="002F7B29"/>
    <w:rsid w:val="003003C4"/>
    <w:rsid w:val="0030044F"/>
    <w:rsid w:val="003008FC"/>
    <w:rsid w:val="00300C2E"/>
    <w:rsid w:val="00300E76"/>
    <w:rsid w:val="00301638"/>
    <w:rsid w:val="00301DF4"/>
    <w:rsid w:val="00301E74"/>
    <w:rsid w:val="003025F3"/>
    <w:rsid w:val="00303355"/>
    <w:rsid w:val="003038D2"/>
    <w:rsid w:val="00303DDC"/>
    <w:rsid w:val="00304A9A"/>
    <w:rsid w:val="00304AE2"/>
    <w:rsid w:val="00304B49"/>
    <w:rsid w:val="00304D06"/>
    <w:rsid w:val="00305552"/>
    <w:rsid w:val="003055A5"/>
    <w:rsid w:val="00305D56"/>
    <w:rsid w:val="00305E07"/>
    <w:rsid w:val="003060F2"/>
    <w:rsid w:val="003061F2"/>
    <w:rsid w:val="0030671A"/>
    <w:rsid w:val="00306C01"/>
    <w:rsid w:val="00306C1D"/>
    <w:rsid w:val="00306D60"/>
    <w:rsid w:val="00307462"/>
    <w:rsid w:val="00307EDA"/>
    <w:rsid w:val="00310277"/>
    <w:rsid w:val="003105D8"/>
    <w:rsid w:val="00310705"/>
    <w:rsid w:val="003114C9"/>
    <w:rsid w:val="003114CD"/>
    <w:rsid w:val="003114F5"/>
    <w:rsid w:val="00311740"/>
    <w:rsid w:val="00311C04"/>
    <w:rsid w:val="00312331"/>
    <w:rsid w:val="003124E0"/>
    <w:rsid w:val="00312F01"/>
    <w:rsid w:val="00313F65"/>
    <w:rsid w:val="0031449F"/>
    <w:rsid w:val="00314DB0"/>
    <w:rsid w:val="003154A8"/>
    <w:rsid w:val="003157C4"/>
    <w:rsid w:val="00315873"/>
    <w:rsid w:val="0031605C"/>
    <w:rsid w:val="0031605D"/>
    <w:rsid w:val="003175DC"/>
    <w:rsid w:val="00320544"/>
    <w:rsid w:val="00320614"/>
    <w:rsid w:val="00320934"/>
    <w:rsid w:val="00320A68"/>
    <w:rsid w:val="00320DB3"/>
    <w:rsid w:val="00321815"/>
    <w:rsid w:val="003219A9"/>
    <w:rsid w:val="00321D5F"/>
    <w:rsid w:val="00321EC2"/>
    <w:rsid w:val="00322616"/>
    <w:rsid w:val="00323045"/>
    <w:rsid w:val="003234C7"/>
    <w:rsid w:val="00323BBE"/>
    <w:rsid w:val="0032410D"/>
    <w:rsid w:val="00324731"/>
    <w:rsid w:val="003250C3"/>
    <w:rsid w:val="0032527E"/>
    <w:rsid w:val="003259C9"/>
    <w:rsid w:val="00325D08"/>
    <w:rsid w:val="00325EC2"/>
    <w:rsid w:val="00325F5B"/>
    <w:rsid w:val="0032602F"/>
    <w:rsid w:val="0032675E"/>
    <w:rsid w:val="00326CD6"/>
    <w:rsid w:val="00327733"/>
    <w:rsid w:val="003277FC"/>
    <w:rsid w:val="003279D8"/>
    <w:rsid w:val="00330201"/>
    <w:rsid w:val="00330321"/>
    <w:rsid w:val="00330B61"/>
    <w:rsid w:val="00330D10"/>
    <w:rsid w:val="00331A3B"/>
    <w:rsid w:val="00331D1B"/>
    <w:rsid w:val="00332613"/>
    <w:rsid w:val="00332A10"/>
    <w:rsid w:val="00332A4C"/>
    <w:rsid w:val="003331FF"/>
    <w:rsid w:val="003338BA"/>
    <w:rsid w:val="00333C5B"/>
    <w:rsid w:val="00334337"/>
    <w:rsid w:val="003366D2"/>
    <w:rsid w:val="0033695D"/>
    <w:rsid w:val="00336D8B"/>
    <w:rsid w:val="00336DFE"/>
    <w:rsid w:val="003375F7"/>
    <w:rsid w:val="0034047B"/>
    <w:rsid w:val="003405E6"/>
    <w:rsid w:val="003407DF"/>
    <w:rsid w:val="00340D9C"/>
    <w:rsid w:val="003420A0"/>
    <w:rsid w:val="00342488"/>
    <w:rsid w:val="0034267C"/>
    <w:rsid w:val="00342C47"/>
    <w:rsid w:val="003439FC"/>
    <w:rsid w:val="00344045"/>
    <w:rsid w:val="00344A10"/>
    <w:rsid w:val="00344DB4"/>
    <w:rsid w:val="003458FA"/>
    <w:rsid w:val="00346593"/>
    <w:rsid w:val="003465B3"/>
    <w:rsid w:val="00346B26"/>
    <w:rsid w:val="003473CA"/>
    <w:rsid w:val="00347582"/>
    <w:rsid w:val="00347760"/>
    <w:rsid w:val="00347ACD"/>
    <w:rsid w:val="00347B60"/>
    <w:rsid w:val="00347CAB"/>
    <w:rsid w:val="00350074"/>
    <w:rsid w:val="00350434"/>
    <w:rsid w:val="003508CD"/>
    <w:rsid w:val="00350CB4"/>
    <w:rsid w:val="00351059"/>
    <w:rsid w:val="00353221"/>
    <w:rsid w:val="0035335F"/>
    <w:rsid w:val="00353884"/>
    <w:rsid w:val="003545C8"/>
    <w:rsid w:val="003556F4"/>
    <w:rsid w:val="00355C47"/>
    <w:rsid w:val="00355D03"/>
    <w:rsid w:val="00356267"/>
    <w:rsid w:val="0035651D"/>
    <w:rsid w:val="0035660F"/>
    <w:rsid w:val="00356BC4"/>
    <w:rsid w:val="003573BA"/>
    <w:rsid w:val="003604E4"/>
    <w:rsid w:val="003606E2"/>
    <w:rsid w:val="00360841"/>
    <w:rsid w:val="00360BBE"/>
    <w:rsid w:val="00360EC8"/>
    <w:rsid w:val="00361721"/>
    <w:rsid w:val="00361999"/>
    <w:rsid w:val="003619A7"/>
    <w:rsid w:val="00361B1E"/>
    <w:rsid w:val="003628B9"/>
    <w:rsid w:val="00362BB2"/>
    <w:rsid w:val="00362ED3"/>
    <w:rsid w:val="003634BD"/>
    <w:rsid w:val="003649FF"/>
    <w:rsid w:val="00365958"/>
    <w:rsid w:val="00366178"/>
    <w:rsid w:val="00367139"/>
    <w:rsid w:val="00367341"/>
    <w:rsid w:val="00367AFD"/>
    <w:rsid w:val="003700E5"/>
    <w:rsid w:val="003700F7"/>
    <w:rsid w:val="0037025A"/>
    <w:rsid w:val="00370623"/>
    <w:rsid w:val="00370715"/>
    <w:rsid w:val="00370D88"/>
    <w:rsid w:val="00370EF7"/>
    <w:rsid w:val="0037119A"/>
    <w:rsid w:val="00371810"/>
    <w:rsid w:val="00371C2B"/>
    <w:rsid w:val="00372538"/>
    <w:rsid w:val="00372E76"/>
    <w:rsid w:val="003735B3"/>
    <w:rsid w:val="0037366D"/>
    <w:rsid w:val="0037382F"/>
    <w:rsid w:val="0037409D"/>
    <w:rsid w:val="00374457"/>
    <w:rsid w:val="003746CE"/>
    <w:rsid w:val="00374993"/>
    <w:rsid w:val="00375A52"/>
    <w:rsid w:val="00375B59"/>
    <w:rsid w:val="003761DF"/>
    <w:rsid w:val="00377096"/>
    <w:rsid w:val="00377B5E"/>
    <w:rsid w:val="003801F7"/>
    <w:rsid w:val="003805D2"/>
    <w:rsid w:val="00380EE9"/>
    <w:rsid w:val="00381476"/>
    <w:rsid w:val="00381D9B"/>
    <w:rsid w:val="00381F38"/>
    <w:rsid w:val="003820D1"/>
    <w:rsid w:val="00382A96"/>
    <w:rsid w:val="00383884"/>
    <w:rsid w:val="00384381"/>
    <w:rsid w:val="00384A65"/>
    <w:rsid w:val="00384D29"/>
    <w:rsid w:val="00384EC1"/>
    <w:rsid w:val="003853B6"/>
    <w:rsid w:val="003855FE"/>
    <w:rsid w:val="00385CF6"/>
    <w:rsid w:val="00385EC6"/>
    <w:rsid w:val="00386780"/>
    <w:rsid w:val="00386F85"/>
    <w:rsid w:val="0038736B"/>
    <w:rsid w:val="0038779A"/>
    <w:rsid w:val="003878DD"/>
    <w:rsid w:val="003878EB"/>
    <w:rsid w:val="00387902"/>
    <w:rsid w:val="0038790D"/>
    <w:rsid w:val="00390036"/>
    <w:rsid w:val="003903C9"/>
    <w:rsid w:val="00390F20"/>
    <w:rsid w:val="0039263B"/>
    <w:rsid w:val="00392F74"/>
    <w:rsid w:val="00393137"/>
    <w:rsid w:val="0039353C"/>
    <w:rsid w:val="003938C7"/>
    <w:rsid w:val="00393FF0"/>
    <w:rsid w:val="003940BB"/>
    <w:rsid w:val="00394A6A"/>
    <w:rsid w:val="003953AE"/>
    <w:rsid w:val="0039548C"/>
    <w:rsid w:val="00395BAB"/>
    <w:rsid w:val="00396606"/>
    <w:rsid w:val="003969A4"/>
    <w:rsid w:val="00396C9F"/>
    <w:rsid w:val="003974A6"/>
    <w:rsid w:val="003A0440"/>
    <w:rsid w:val="003A0731"/>
    <w:rsid w:val="003A10AF"/>
    <w:rsid w:val="003A15E5"/>
    <w:rsid w:val="003A1E0B"/>
    <w:rsid w:val="003A20BE"/>
    <w:rsid w:val="003A21A6"/>
    <w:rsid w:val="003A27A7"/>
    <w:rsid w:val="003A2D85"/>
    <w:rsid w:val="003A2DDF"/>
    <w:rsid w:val="003A301A"/>
    <w:rsid w:val="003A3733"/>
    <w:rsid w:val="003A3C89"/>
    <w:rsid w:val="003A48D5"/>
    <w:rsid w:val="003A5A6A"/>
    <w:rsid w:val="003A5AF9"/>
    <w:rsid w:val="003A659F"/>
    <w:rsid w:val="003A689E"/>
    <w:rsid w:val="003A72F4"/>
    <w:rsid w:val="003A7DF1"/>
    <w:rsid w:val="003A7E07"/>
    <w:rsid w:val="003B013E"/>
    <w:rsid w:val="003B06EC"/>
    <w:rsid w:val="003B0816"/>
    <w:rsid w:val="003B089E"/>
    <w:rsid w:val="003B0D5F"/>
    <w:rsid w:val="003B1CAE"/>
    <w:rsid w:val="003B2011"/>
    <w:rsid w:val="003B2307"/>
    <w:rsid w:val="003B2555"/>
    <w:rsid w:val="003B2657"/>
    <w:rsid w:val="003B4897"/>
    <w:rsid w:val="003B494A"/>
    <w:rsid w:val="003B4B45"/>
    <w:rsid w:val="003B4D3C"/>
    <w:rsid w:val="003B5434"/>
    <w:rsid w:val="003B57BA"/>
    <w:rsid w:val="003B5A82"/>
    <w:rsid w:val="003B5B1F"/>
    <w:rsid w:val="003B5C45"/>
    <w:rsid w:val="003B5FB8"/>
    <w:rsid w:val="003B65AF"/>
    <w:rsid w:val="003B6E89"/>
    <w:rsid w:val="003C0502"/>
    <w:rsid w:val="003C08E6"/>
    <w:rsid w:val="003C1859"/>
    <w:rsid w:val="003C1923"/>
    <w:rsid w:val="003C1B1E"/>
    <w:rsid w:val="003C1D49"/>
    <w:rsid w:val="003C1E7E"/>
    <w:rsid w:val="003C1ED9"/>
    <w:rsid w:val="003C2031"/>
    <w:rsid w:val="003C28B7"/>
    <w:rsid w:val="003C2CF7"/>
    <w:rsid w:val="003C2EF6"/>
    <w:rsid w:val="003C4647"/>
    <w:rsid w:val="003C4711"/>
    <w:rsid w:val="003C4ABC"/>
    <w:rsid w:val="003C52E3"/>
    <w:rsid w:val="003C559F"/>
    <w:rsid w:val="003C5648"/>
    <w:rsid w:val="003C588C"/>
    <w:rsid w:val="003C5CD2"/>
    <w:rsid w:val="003C64B4"/>
    <w:rsid w:val="003C7D2B"/>
    <w:rsid w:val="003D1512"/>
    <w:rsid w:val="003D1E35"/>
    <w:rsid w:val="003D2463"/>
    <w:rsid w:val="003D32E8"/>
    <w:rsid w:val="003D330F"/>
    <w:rsid w:val="003D3BFC"/>
    <w:rsid w:val="003D4250"/>
    <w:rsid w:val="003D4453"/>
    <w:rsid w:val="003D4784"/>
    <w:rsid w:val="003D4E22"/>
    <w:rsid w:val="003D4E45"/>
    <w:rsid w:val="003D4FC0"/>
    <w:rsid w:val="003D5180"/>
    <w:rsid w:val="003D5208"/>
    <w:rsid w:val="003D5724"/>
    <w:rsid w:val="003D5D1E"/>
    <w:rsid w:val="003D6586"/>
    <w:rsid w:val="003D6E87"/>
    <w:rsid w:val="003D6F70"/>
    <w:rsid w:val="003D76E0"/>
    <w:rsid w:val="003E0756"/>
    <w:rsid w:val="003E0BF3"/>
    <w:rsid w:val="003E0D76"/>
    <w:rsid w:val="003E23CC"/>
    <w:rsid w:val="003E2BB7"/>
    <w:rsid w:val="003E5F90"/>
    <w:rsid w:val="003E6164"/>
    <w:rsid w:val="003E66F2"/>
    <w:rsid w:val="003E6E8C"/>
    <w:rsid w:val="003F0DC3"/>
    <w:rsid w:val="003F0F7F"/>
    <w:rsid w:val="003F170D"/>
    <w:rsid w:val="003F2971"/>
    <w:rsid w:val="003F2BD6"/>
    <w:rsid w:val="003F3870"/>
    <w:rsid w:val="003F4236"/>
    <w:rsid w:val="003F4ADC"/>
    <w:rsid w:val="003F4E5D"/>
    <w:rsid w:val="003F58D0"/>
    <w:rsid w:val="003F5E82"/>
    <w:rsid w:val="003F61C1"/>
    <w:rsid w:val="003F6E99"/>
    <w:rsid w:val="003F73BE"/>
    <w:rsid w:val="003F781B"/>
    <w:rsid w:val="003F7E84"/>
    <w:rsid w:val="0040051C"/>
    <w:rsid w:val="004005CF"/>
    <w:rsid w:val="00400ED2"/>
    <w:rsid w:val="00401151"/>
    <w:rsid w:val="00401522"/>
    <w:rsid w:val="00401611"/>
    <w:rsid w:val="00401A50"/>
    <w:rsid w:val="004024D9"/>
    <w:rsid w:val="00402C45"/>
    <w:rsid w:val="00403353"/>
    <w:rsid w:val="00403442"/>
    <w:rsid w:val="004035A3"/>
    <w:rsid w:val="00403A17"/>
    <w:rsid w:val="00404680"/>
    <w:rsid w:val="00404F39"/>
    <w:rsid w:val="00405693"/>
    <w:rsid w:val="004060CC"/>
    <w:rsid w:val="00406A48"/>
    <w:rsid w:val="00406CAF"/>
    <w:rsid w:val="00407215"/>
    <w:rsid w:val="00410509"/>
    <w:rsid w:val="00410814"/>
    <w:rsid w:val="00411973"/>
    <w:rsid w:val="0041197B"/>
    <w:rsid w:val="004119DC"/>
    <w:rsid w:val="00412220"/>
    <w:rsid w:val="004122CB"/>
    <w:rsid w:val="00412DCF"/>
    <w:rsid w:val="00412E79"/>
    <w:rsid w:val="004132B5"/>
    <w:rsid w:val="00413BCA"/>
    <w:rsid w:val="00413FF9"/>
    <w:rsid w:val="00414025"/>
    <w:rsid w:val="00414160"/>
    <w:rsid w:val="00414411"/>
    <w:rsid w:val="004147C2"/>
    <w:rsid w:val="00414D3F"/>
    <w:rsid w:val="00415CCC"/>
    <w:rsid w:val="004160D1"/>
    <w:rsid w:val="004162E0"/>
    <w:rsid w:val="00416516"/>
    <w:rsid w:val="004167E1"/>
    <w:rsid w:val="00416E57"/>
    <w:rsid w:val="004171BD"/>
    <w:rsid w:val="00417520"/>
    <w:rsid w:val="004204C6"/>
    <w:rsid w:val="00420A23"/>
    <w:rsid w:val="004222AE"/>
    <w:rsid w:val="004222DB"/>
    <w:rsid w:val="004223B3"/>
    <w:rsid w:val="00422819"/>
    <w:rsid w:val="00423019"/>
    <w:rsid w:val="0042341E"/>
    <w:rsid w:val="00423D88"/>
    <w:rsid w:val="004251BD"/>
    <w:rsid w:val="00426B54"/>
    <w:rsid w:val="00427ABF"/>
    <w:rsid w:val="0043086D"/>
    <w:rsid w:val="004317A9"/>
    <w:rsid w:val="004329B8"/>
    <w:rsid w:val="00432C52"/>
    <w:rsid w:val="00432EC8"/>
    <w:rsid w:val="00433DBB"/>
    <w:rsid w:val="00433DE2"/>
    <w:rsid w:val="00433DF5"/>
    <w:rsid w:val="00433E79"/>
    <w:rsid w:val="004341B1"/>
    <w:rsid w:val="00434498"/>
    <w:rsid w:val="004347A0"/>
    <w:rsid w:val="004351DD"/>
    <w:rsid w:val="004361C5"/>
    <w:rsid w:val="00436401"/>
    <w:rsid w:val="004368C1"/>
    <w:rsid w:val="00436EFF"/>
    <w:rsid w:val="00437D8D"/>
    <w:rsid w:val="00440DA0"/>
    <w:rsid w:val="00441608"/>
    <w:rsid w:val="0044189C"/>
    <w:rsid w:val="004419B3"/>
    <w:rsid w:val="004419BD"/>
    <w:rsid w:val="00441BBB"/>
    <w:rsid w:val="00441C30"/>
    <w:rsid w:val="00441CD5"/>
    <w:rsid w:val="00441EAF"/>
    <w:rsid w:val="004421E5"/>
    <w:rsid w:val="00442259"/>
    <w:rsid w:val="00442FE5"/>
    <w:rsid w:val="00443003"/>
    <w:rsid w:val="00443A00"/>
    <w:rsid w:val="00443A09"/>
    <w:rsid w:val="00443C74"/>
    <w:rsid w:val="00443D00"/>
    <w:rsid w:val="00443D30"/>
    <w:rsid w:val="0044436A"/>
    <w:rsid w:val="004447FE"/>
    <w:rsid w:val="00444F28"/>
    <w:rsid w:val="004464FE"/>
    <w:rsid w:val="004465ED"/>
    <w:rsid w:val="00450030"/>
    <w:rsid w:val="00450E8B"/>
    <w:rsid w:val="00450FF1"/>
    <w:rsid w:val="004518C4"/>
    <w:rsid w:val="00451A9E"/>
    <w:rsid w:val="00451EED"/>
    <w:rsid w:val="004529B0"/>
    <w:rsid w:val="00453CD0"/>
    <w:rsid w:val="00454841"/>
    <w:rsid w:val="00454D7F"/>
    <w:rsid w:val="00455164"/>
    <w:rsid w:val="004552EF"/>
    <w:rsid w:val="00455938"/>
    <w:rsid w:val="00455BBB"/>
    <w:rsid w:val="00455E61"/>
    <w:rsid w:val="00456A1A"/>
    <w:rsid w:val="00456BBF"/>
    <w:rsid w:val="0045711B"/>
    <w:rsid w:val="0045772C"/>
    <w:rsid w:val="00457881"/>
    <w:rsid w:val="004579C2"/>
    <w:rsid w:val="00457BC6"/>
    <w:rsid w:val="00460174"/>
    <w:rsid w:val="00460676"/>
    <w:rsid w:val="00460CDB"/>
    <w:rsid w:val="004617AA"/>
    <w:rsid w:val="004617C7"/>
    <w:rsid w:val="00461ED4"/>
    <w:rsid w:val="00461FDF"/>
    <w:rsid w:val="004633A1"/>
    <w:rsid w:val="0046344D"/>
    <w:rsid w:val="00463655"/>
    <w:rsid w:val="004638FA"/>
    <w:rsid w:val="00463901"/>
    <w:rsid w:val="0046398D"/>
    <w:rsid w:val="00463ACF"/>
    <w:rsid w:val="00463FD2"/>
    <w:rsid w:val="004644BB"/>
    <w:rsid w:val="004645EE"/>
    <w:rsid w:val="00464E54"/>
    <w:rsid w:val="0046570A"/>
    <w:rsid w:val="00465B00"/>
    <w:rsid w:val="0046674C"/>
    <w:rsid w:val="00466F82"/>
    <w:rsid w:val="004672B6"/>
    <w:rsid w:val="00467444"/>
    <w:rsid w:val="00470AB8"/>
    <w:rsid w:val="00471519"/>
    <w:rsid w:val="004715E8"/>
    <w:rsid w:val="00471E8E"/>
    <w:rsid w:val="00471EF2"/>
    <w:rsid w:val="004725E0"/>
    <w:rsid w:val="00472CD4"/>
    <w:rsid w:val="00473C1F"/>
    <w:rsid w:val="00473C8F"/>
    <w:rsid w:val="00474014"/>
    <w:rsid w:val="00474688"/>
    <w:rsid w:val="0047472F"/>
    <w:rsid w:val="004747D6"/>
    <w:rsid w:val="00474ECF"/>
    <w:rsid w:val="004757A6"/>
    <w:rsid w:val="004757F6"/>
    <w:rsid w:val="004760C0"/>
    <w:rsid w:val="00476A0F"/>
    <w:rsid w:val="00476BB9"/>
    <w:rsid w:val="00476F22"/>
    <w:rsid w:val="0047744B"/>
    <w:rsid w:val="004776A2"/>
    <w:rsid w:val="004778EB"/>
    <w:rsid w:val="00477F35"/>
    <w:rsid w:val="004802A2"/>
    <w:rsid w:val="0048045D"/>
    <w:rsid w:val="00480B86"/>
    <w:rsid w:val="004815F7"/>
    <w:rsid w:val="00482728"/>
    <w:rsid w:val="00482F79"/>
    <w:rsid w:val="00483071"/>
    <w:rsid w:val="00483209"/>
    <w:rsid w:val="0048376D"/>
    <w:rsid w:val="00483BCC"/>
    <w:rsid w:val="00483E05"/>
    <w:rsid w:val="00484756"/>
    <w:rsid w:val="0048490C"/>
    <w:rsid w:val="00484CFC"/>
    <w:rsid w:val="0048656C"/>
    <w:rsid w:val="0048664E"/>
    <w:rsid w:val="004866C8"/>
    <w:rsid w:val="00486E2E"/>
    <w:rsid w:val="00487A17"/>
    <w:rsid w:val="00487C74"/>
    <w:rsid w:val="004900BC"/>
    <w:rsid w:val="004901B7"/>
    <w:rsid w:val="004903F9"/>
    <w:rsid w:val="00490697"/>
    <w:rsid w:val="004908DF"/>
    <w:rsid w:val="00490E83"/>
    <w:rsid w:val="00491039"/>
    <w:rsid w:val="00491971"/>
    <w:rsid w:val="00491A65"/>
    <w:rsid w:val="00491B8C"/>
    <w:rsid w:val="00491DE6"/>
    <w:rsid w:val="00491E43"/>
    <w:rsid w:val="00491EF6"/>
    <w:rsid w:val="00491F89"/>
    <w:rsid w:val="004920E7"/>
    <w:rsid w:val="00492231"/>
    <w:rsid w:val="004922C7"/>
    <w:rsid w:val="0049234F"/>
    <w:rsid w:val="00492711"/>
    <w:rsid w:val="004929B0"/>
    <w:rsid w:val="0049347F"/>
    <w:rsid w:val="00493566"/>
    <w:rsid w:val="0049459E"/>
    <w:rsid w:val="004947C1"/>
    <w:rsid w:val="00494A82"/>
    <w:rsid w:val="00495497"/>
    <w:rsid w:val="004966C3"/>
    <w:rsid w:val="0049680D"/>
    <w:rsid w:val="00496BF0"/>
    <w:rsid w:val="00496E8D"/>
    <w:rsid w:val="004973D3"/>
    <w:rsid w:val="004A02C9"/>
    <w:rsid w:val="004A0AFC"/>
    <w:rsid w:val="004A0D0C"/>
    <w:rsid w:val="004A0FD3"/>
    <w:rsid w:val="004A1154"/>
    <w:rsid w:val="004A18F0"/>
    <w:rsid w:val="004A3892"/>
    <w:rsid w:val="004A3D51"/>
    <w:rsid w:val="004A4D9F"/>
    <w:rsid w:val="004A4F57"/>
    <w:rsid w:val="004A53B9"/>
    <w:rsid w:val="004A5AF1"/>
    <w:rsid w:val="004A7059"/>
    <w:rsid w:val="004A7200"/>
    <w:rsid w:val="004A7A6A"/>
    <w:rsid w:val="004B1C0F"/>
    <w:rsid w:val="004B1DD6"/>
    <w:rsid w:val="004B1F86"/>
    <w:rsid w:val="004B2A23"/>
    <w:rsid w:val="004B36AF"/>
    <w:rsid w:val="004B3934"/>
    <w:rsid w:val="004B3AD4"/>
    <w:rsid w:val="004B47EC"/>
    <w:rsid w:val="004B4D27"/>
    <w:rsid w:val="004B6005"/>
    <w:rsid w:val="004B612D"/>
    <w:rsid w:val="004B6484"/>
    <w:rsid w:val="004B65C0"/>
    <w:rsid w:val="004B6727"/>
    <w:rsid w:val="004B70C3"/>
    <w:rsid w:val="004B7149"/>
    <w:rsid w:val="004B72F5"/>
    <w:rsid w:val="004B7392"/>
    <w:rsid w:val="004B74F4"/>
    <w:rsid w:val="004C0256"/>
    <w:rsid w:val="004C0853"/>
    <w:rsid w:val="004C0BBE"/>
    <w:rsid w:val="004C0E97"/>
    <w:rsid w:val="004C25EE"/>
    <w:rsid w:val="004C2669"/>
    <w:rsid w:val="004C29DD"/>
    <w:rsid w:val="004C2F3C"/>
    <w:rsid w:val="004C3305"/>
    <w:rsid w:val="004C333B"/>
    <w:rsid w:val="004C3837"/>
    <w:rsid w:val="004C454D"/>
    <w:rsid w:val="004C4556"/>
    <w:rsid w:val="004C4C83"/>
    <w:rsid w:val="004C4DDB"/>
    <w:rsid w:val="004C4F6E"/>
    <w:rsid w:val="004C5051"/>
    <w:rsid w:val="004C57EB"/>
    <w:rsid w:val="004C5B1E"/>
    <w:rsid w:val="004C5DA1"/>
    <w:rsid w:val="004C5E24"/>
    <w:rsid w:val="004C684A"/>
    <w:rsid w:val="004C7045"/>
    <w:rsid w:val="004C7D83"/>
    <w:rsid w:val="004C7E6A"/>
    <w:rsid w:val="004C7EF5"/>
    <w:rsid w:val="004D00BE"/>
    <w:rsid w:val="004D01A9"/>
    <w:rsid w:val="004D11CA"/>
    <w:rsid w:val="004D19A9"/>
    <w:rsid w:val="004D1EF5"/>
    <w:rsid w:val="004D27D4"/>
    <w:rsid w:val="004D2A1D"/>
    <w:rsid w:val="004D2CD1"/>
    <w:rsid w:val="004D30ED"/>
    <w:rsid w:val="004D3861"/>
    <w:rsid w:val="004D3D8B"/>
    <w:rsid w:val="004D445F"/>
    <w:rsid w:val="004D489C"/>
    <w:rsid w:val="004D48DB"/>
    <w:rsid w:val="004D50AE"/>
    <w:rsid w:val="004D54B4"/>
    <w:rsid w:val="004D54B9"/>
    <w:rsid w:val="004D57F4"/>
    <w:rsid w:val="004D5DD6"/>
    <w:rsid w:val="004D64AF"/>
    <w:rsid w:val="004D6F82"/>
    <w:rsid w:val="004D737C"/>
    <w:rsid w:val="004D75B8"/>
    <w:rsid w:val="004D7A99"/>
    <w:rsid w:val="004D7ED0"/>
    <w:rsid w:val="004E00E1"/>
    <w:rsid w:val="004E0128"/>
    <w:rsid w:val="004E01A1"/>
    <w:rsid w:val="004E0F12"/>
    <w:rsid w:val="004E143B"/>
    <w:rsid w:val="004E14D7"/>
    <w:rsid w:val="004E1636"/>
    <w:rsid w:val="004E166E"/>
    <w:rsid w:val="004E1AA1"/>
    <w:rsid w:val="004E2007"/>
    <w:rsid w:val="004E203D"/>
    <w:rsid w:val="004E2B49"/>
    <w:rsid w:val="004E3955"/>
    <w:rsid w:val="004E3C86"/>
    <w:rsid w:val="004E4B58"/>
    <w:rsid w:val="004E4B76"/>
    <w:rsid w:val="004E4BF4"/>
    <w:rsid w:val="004E549B"/>
    <w:rsid w:val="004E5702"/>
    <w:rsid w:val="004E5771"/>
    <w:rsid w:val="004E5823"/>
    <w:rsid w:val="004E7C6F"/>
    <w:rsid w:val="004F002B"/>
    <w:rsid w:val="004F0BF5"/>
    <w:rsid w:val="004F0EF2"/>
    <w:rsid w:val="004F108B"/>
    <w:rsid w:val="004F1439"/>
    <w:rsid w:val="004F1DF5"/>
    <w:rsid w:val="004F1E0D"/>
    <w:rsid w:val="004F1F07"/>
    <w:rsid w:val="004F2C03"/>
    <w:rsid w:val="004F2E83"/>
    <w:rsid w:val="004F4181"/>
    <w:rsid w:val="004F43AB"/>
    <w:rsid w:val="004F47BA"/>
    <w:rsid w:val="004F4831"/>
    <w:rsid w:val="004F4BE1"/>
    <w:rsid w:val="004F4E7D"/>
    <w:rsid w:val="004F51D9"/>
    <w:rsid w:val="004F5A51"/>
    <w:rsid w:val="004F5D46"/>
    <w:rsid w:val="004F6574"/>
    <w:rsid w:val="004F6B50"/>
    <w:rsid w:val="004F6F20"/>
    <w:rsid w:val="004F7440"/>
    <w:rsid w:val="004F754B"/>
    <w:rsid w:val="004F7624"/>
    <w:rsid w:val="004F76EE"/>
    <w:rsid w:val="004F7A91"/>
    <w:rsid w:val="004F7DE3"/>
    <w:rsid w:val="0050010C"/>
    <w:rsid w:val="005009D4"/>
    <w:rsid w:val="00500C73"/>
    <w:rsid w:val="00500F57"/>
    <w:rsid w:val="0050124A"/>
    <w:rsid w:val="00501287"/>
    <w:rsid w:val="00501E3E"/>
    <w:rsid w:val="00502747"/>
    <w:rsid w:val="00502ABC"/>
    <w:rsid w:val="00502AF9"/>
    <w:rsid w:val="00503074"/>
    <w:rsid w:val="00503BBC"/>
    <w:rsid w:val="00503DE0"/>
    <w:rsid w:val="00503EBF"/>
    <w:rsid w:val="005041E0"/>
    <w:rsid w:val="00505319"/>
    <w:rsid w:val="00505FD5"/>
    <w:rsid w:val="00506268"/>
    <w:rsid w:val="00506339"/>
    <w:rsid w:val="00506381"/>
    <w:rsid w:val="00506F02"/>
    <w:rsid w:val="00506F96"/>
    <w:rsid w:val="005076FC"/>
    <w:rsid w:val="00507A6E"/>
    <w:rsid w:val="00511205"/>
    <w:rsid w:val="00511591"/>
    <w:rsid w:val="00512B5F"/>
    <w:rsid w:val="00512BF9"/>
    <w:rsid w:val="00512F91"/>
    <w:rsid w:val="00513128"/>
    <w:rsid w:val="0051318B"/>
    <w:rsid w:val="005131BA"/>
    <w:rsid w:val="00513BAE"/>
    <w:rsid w:val="00514232"/>
    <w:rsid w:val="00514413"/>
    <w:rsid w:val="00514A2A"/>
    <w:rsid w:val="00515345"/>
    <w:rsid w:val="0051584D"/>
    <w:rsid w:val="00515F07"/>
    <w:rsid w:val="005160B7"/>
    <w:rsid w:val="005165B7"/>
    <w:rsid w:val="00516904"/>
    <w:rsid w:val="00516E50"/>
    <w:rsid w:val="00520006"/>
    <w:rsid w:val="0052029E"/>
    <w:rsid w:val="00520479"/>
    <w:rsid w:val="005208FE"/>
    <w:rsid w:val="0052191B"/>
    <w:rsid w:val="0052259B"/>
    <w:rsid w:val="005226D8"/>
    <w:rsid w:val="00522A00"/>
    <w:rsid w:val="00522B04"/>
    <w:rsid w:val="00523F2C"/>
    <w:rsid w:val="00524300"/>
    <w:rsid w:val="00524487"/>
    <w:rsid w:val="005247E1"/>
    <w:rsid w:val="00524805"/>
    <w:rsid w:val="00524CD3"/>
    <w:rsid w:val="005265A4"/>
    <w:rsid w:val="00526629"/>
    <w:rsid w:val="00527763"/>
    <w:rsid w:val="00530326"/>
    <w:rsid w:val="005306E0"/>
    <w:rsid w:val="00530752"/>
    <w:rsid w:val="00530917"/>
    <w:rsid w:val="00531B3C"/>
    <w:rsid w:val="00531C6F"/>
    <w:rsid w:val="005320D9"/>
    <w:rsid w:val="0053213B"/>
    <w:rsid w:val="00532DB6"/>
    <w:rsid w:val="00533212"/>
    <w:rsid w:val="0053356D"/>
    <w:rsid w:val="005358BA"/>
    <w:rsid w:val="00535C91"/>
    <w:rsid w:val="005365F1"/>
    <w:rsid w:val="0053680D"/>
    <w:rsid w:val="00536933"/>
    <w:rsid w:val="00536A01"/>
    <w:rsid w:val="0053724F"/>
    <w:rsid w:val="005374CB"/>
    <w:rsid w:val="00537601"/>
    <w:rsid w:val="00537843"/>
    <w:rsid w:val="005379A4"/>
    <w:rsid w:val="00537E4A"/>
    <w:rsid w:val="00537EA1"/>
    <w:rsid w:val="005402A5"/>
    <w:rsid w:val="005405BB"/>
    <w:rsid w:val="00540A5B"/>
    <w:rsid w:val="0054134B"/>
    <w:rsid w:val="00541379"/>
    <w:rsid w:val="0054172B"/>
    <w:rsid w:val="0054183A"/>
    <w:rsid w:val="00542A58"/>
    <w:rsid w:val="00542B35"/>
    <w:rsid w:val="00543AA5"/>
    <w:rsid w:val="0054436F"/>
    <w:rsid w:val="005451F9"/>
    <w:rsid w:val="00545296"/>
    <w:rsid w:val="00545563"/>
    <w:rsid w:val="00545992"/>
    <w:rsid w:val="00545B8F"/>
    <w:rsid w:val="00545BE1"/>
    <w:rsid w:val="00546256"/>
    <w:rsid w:val="00546816"/>
    <w:rsid w:val="00546D4E"/>
    <w:rsid w:val="00546F75"/>
    <w:rsid w:val="005476A9"/>
    <w:rsid w:val="00547FAF"/>
    <w:rsid w:val="005501DC"/>
    <w:rsid w:val="005508FE"/>
    <w:rsid w:val="00550B69"/>
    <w:rsid w:val="00550EF6"/>
    <w:rsid w:val="00551D48"/>
    <w:rsid w:val="00552CF0"/>
    <w:rsid w:val="00553680"/>
    <w:rsid w:val="00553C69"/>
    <w:rsid w:val="00553EE9"/>
    <w:rsid w:val="005544A6"/>
    <w:rsid w:val="00554956"/>
    <w:rsid w:val="00555E6A"/>
    <w:rsid w:val="00556DE6"/>
    <w:rsid w:val="0055716E"/>
    <w:rsid w:val="00557243"/>
    <w:rsid w:val="00557E6F"/>
    <w:rsid w:val="00557F1F"/>
    <w:rsid w:val="005600F5"/>
    <w:rsid w:val="005608AD"/>
    <w:rsid w:val="00561250"/>
    <w:rsid w:val="005614AF"/>
    <w:rsid w:val="0056179C"/>
    <w:rsid w:val="00561CE7"/>
    <w:rsid w:val="00561DA3"/>
    <w:rsid w:val="00561EAA"/>
    <w:rsid w:val="00562AAA"/>
    <w:rsid w:val="00562EB6"/>
    <w:rsid w:val="00563D5F"/>
    <w:rsid w:val="00564A9A"/>
    <w:rsid w:val="0056581C"/>
    <w:rsid w:val="00565BCB"/>
    <w:rsid w:val="00566053"/>
    <w:rsid w:val="00566316"/>
    <w:rsid w:val="0056658F"/>
    <w:rsid w:val="00566B9D"/>
    <w:rsid w:val="00567767"/>
    <w:rsid w:val="005705C4"/>
    <w:rsid w:val="005707E9"/>
    <w:rsid w:val="00570AE7"/>
    <w:rsid w:val="0057168A"/>
    <w:rsid w:val="00572251"/>
    <w:rsid w:val="005723B1"/>
    <w:rsid w:val="005729A8"/>
    <w:rsid w:val="00573EE8"/>
    <w:rsid w:val="0057548B"/>
    <w:rsid w:val="005754F2"/>
    <w:rsid w:val="00575676"/>
    <w:rsid w:val="00575820"/>
    <w:rsid w:val="00575A27"/>
    <w:rsid w:val="00575EDB"/>
    <w:rsid w:val="005766BB"/>
    <w:rsid w:val="00576739"/>
    <w:rsid w:val="005770EC"/>
    <w:rsid w:val="0057722E"/>
    <w:rsid w:val="005772EA"/>
    <w:rsid w:val="00580092"/>
    <w:rsid w:val="005805E6"/>
    <w:rsid w:val="00580FD8"/>
    <w:rsid w:val="00581856"/>
    <w:rsid w:val="00581923"/>
    <w:rsid w:val="00581A57"/>
    <w:rsid w:val="00581CA7"/>
    <w:rsid w:val="0058256F"/>
    <w:rsid w:val="005825A5"/>
    <w:rsid w:val="00582971"/>
    <w:rsid w:val="00582F64"/>
    <w:rsid w:val="0058331E"/>
    <w:rsid w:val="00583C15"/>
    <w:rsid w:val="00583FE6"/>
    <w:rsid w:val="00584970"/>
    <w:rsid w:val="00585219"/>
    <w:rsid w:val="005854B4"/>
    <w:rsid w:val="005855A7"/>
    <w:rsid w:val="00585D9F"/>
    <w:rsid w:val="00586C99"/>
    <w:rsid w:val="00586CA7"/>
    <w:rsid w:val="00586F2C"/>
    <w:rsid w:val="00587066"/>
    <w:rsid w:val="00587386"/>
    <w:rsid w:val="005874B2"/>
    <w:rsid w:val="00587C4E"/>
    <w:rsid w:val="00590FF4"/>
    <w:rsid w:val="00591221"/>
    <w:rsid w:val="005916BF"/>
    <w:rsid w:val="00591D78"/>
    <w:rsid w:val="00591F0C"/>
    <w:rsid w:val="00592083"/>
    <w:rsid w:val="0059240C"/>
    <w:rsid w:val="005927CB"/>
    <w:rsid w:val="00592D58"/>
    <w:rsid w:val="0059337A"/>
    <w:rsid w:val="00593642"/>
    <w:rsid w:val="00593901"/>
    <w:rsid w:val="00593D81"/>
    <w:rsid w:val="00594053"/>
    <w:rsid w:val="00595520"/>
    <w:rsid w:val="005959F5"/>
    <w:rsid w:val="00595CF6"/>
    <w:rsid w:val="00595F2E"/>
    <w:rsid w:val="005960AB"/>
    <w:rsid w:val="00596CEC"/>
    <w:rsid w:val="00597577"/>
    <w:rsid w:val="00597602"/>
    <w:rsid w:val="00597E15"/>
    <w:rsid w:val="005A1216"/>
    <w:rsid w:val="005A18FD"/>
    <w:rsid w:val="005A1913"/>
    <w:rsid w:val="005A1CEC"/>
    <w:rsid w:val="005A234F"/>
    <w:rsid w:val="005A2665"/>
    <w:rsid w:val="005A3598"/>
    <w:rsid w:val="005A3889"/>
    <w:rsid w:val="005A38B0"/>
    <w:rsid w:val="005A3FF0"/>
    <w:rsid w:val="005A40C4"/>
    <w:rsid w:val="005A4B14"/>
    <w:rsid w:val="005A4B7E"/>
    <w:rsid w:val="005A53D2"/>
    <w:rsid w:val="005A58D8"/>
    <w:rsid w:val="005A5F42"/>
    <w:rsid w:val="005A6505"/>
    <w:rsid w:val="005A6C4A"/>
    <w:rsid w:val="005A6D26"/>
    <w:rsid w:val="005A6DBB"/>
    <w:rsid w:val="005A6EA7"/>
    <w:rsid w:val="005A7671"/>
    <w:rsid w:val="005A7F76"/>
    <w:rsid w:val="005B01D1"/>
    <w:rsid w:val="005B123F"/>
    <w:rsid w:val="005B158E"/>
    <w:rsid w:val="005B16BD"/>
    <w:rsid w:val="005B1E34"/>
    <w:rsid w:val="005B32DB"/>
    <w:rsid w:val="005B339F"/>
    <w:rsid w:val="005B368C"/>
    <w:rsid w:val="005B3D54"/>
    <w:rsid w:val="005B3D57"/>
    <w:rsid w:val="005B4652"/>
    <w:rsid w:val="005B5222"/>
    <w:rsid w:val="005B559F"/>
    <w:rsid w:val="005B642E"/>
    <w:rsid w:val="005B6DFA"/>
    <w:rsid w:val="005B6E42"/>
    <w:rsid w:val="005B6E7E"/>
    <w:rsid w:val="005C02E6"/>
    <w:rsid w:val="005C0C32"/>
    <w:rsid w:val="005C222E"/>
    <w:rsid w:val="005C253B"/>
    <w:rsid w:val="005C27D1"/>
    <w:rsid w:val="005C2C13"/>
    <w:rsid w:val="005C2D59"/>
    <w:rsid w:val="005C303A"/>
    <w:rsid w:val="005C348C"/>
    <w:rsid w:val="005C3768"/>
    <w:rsid w:val="005C37EE"/>
    <w:rsid w:val="005C3A56"/>
    <w:rsid w:val="005C4022"/>
    <w:rsid w:val="005C47D5"/>
    <w:rsid w:val="005C53EE"/>
    <w:rsid w:val="005C53FD"/>
    <w:rsid w:val="005C543D"/>
    <w:rsid w:val="005C5556"/>
    <w:rsid w:val="005C6418"/>
    <w:rsid w:val="005C6E32"/>
    <w:rsid w:val="005C6F8F"/>
    <w:rsid w:val="005C70F2"/>
    <w:rsid w:val="005C77CB"/>
    <w:rsid w:val="005C7C46"/>
    <w:rsid w:val="005C7EB0"/>
    <w:rsid w:val="005D02C1"/>
    <w:rsid w:val="005D0A98"/>
    <w:rsid w:val="005D0B84"/>
    <w:rsid w:val="005D1175"/>
    <w:rsid w:val="005D11EF"/>
    <w:rsid w:val="005D19FB"/>
    <w:rsid w:val="005D2531"/>
    <w:rsid w:val="005D257E"/>
    <w:rsid w:val="005D293F"/>
    <w:rsid w:val="005D2A96"/>
    <w:rsid w:val="005D396F"/>
    <w:rsid w:val="005D3A3A"/>
    <w:rsid w:val="005D4214"/>
    <w:rsid w:val="005D4C5B"/>
    <w:rsid w:val="005D5D86"/>
    <w:rsid w:val="005D5E78"/>
    <w:rsid w:val="005D6B16"/>
    <w:rsid w:val="005D6B87"/>
    <w:rsid w:val="005D72EF"/>
    <w:rsid w:val="005D765D"/>
    <w:rsid w:val="005D79F5"/>
    <w:rsid w:val="005D7D73"/>
    <w:rsid w:val="005E0009"/>
    <w:rsid w:val="005E053E"/>
    <w:rsid w:val="005E073B"/>
    <w:rsid w:val="005E0E59"/>
    <w:rsid w:val="005E1523"/>
    <w:rsid w:val="005E15FB"/>
    <w:rsid w:val="005E1887"/>
    <w:rsid w:val="005E1D16"/>
    <w:rsid w:val="005E1E95"/>
    <w:rsid w:val="005E1FA2"/>
    <w:rsid w:val="005E2386"/>
    <w:rsid w:val="005E26EF"/>
    <w:rsid w:val="005E2B79"/>
    <w:rsid w:val="005E2D1F"/>
    <w:rsid w:val="005E3085"/>
    <w:rsid w:val="005E328A"/>
    <w:rsid w:val="005E331D"/>
    <w:rsid w:val="005E3796"/>
    <w:rsid w:val="005E3AB8"/>
    <w:rsid w:val="005E456D"/>
    <w:rsid w:val="005E4D2E"/>
    <w:rsid w:val="005E5AC6"/>
    <w:rsid w:val="005E5BA6"/>
    <w:rsid w:val="005E66F5"/>
    <w:rsid w:val="005E6E55"/>
    <w:rsid w:val="005E70CA"/>
    <w:rsid w:val="005E7DF7"/>
    <w:rsid w:val="005E7F76"/>
    <w:rsid w:val="005F0141"/>
    <w:rsid w:val="005F0274"/>
    <w:rsid w:val="005F03C4"/>
    <w:rsid w:val="005F076B"/>
    <w:rsid w:val="005F0D48"/>
    <w:rsid w:val="005F0E0F"/>
    <w:rsid w:val="005F1479"/>
    <w:rsid w:val="005F17EE"/>
    <w:rsid w:val="005F1E6C"/>
    <w:rsid w:val="005F2577"/>
    <w:rsid w:val="005F296B"/>
    <w:rsid w:val="005F2AB4"/>
    <w:rsid w:val="005F3172"/>
    <w:rsid w:val="005F34A8"/>
    <w:rsid w:val="005F3720"/>
    <w:rsid w:val="005F3B03"/>
    <w:rsid w:val="005F3CD5"/>
    <w:rsid w:val="005F5C4B"/>
    <w:rsid w:val="005F6465"/>
    <w:rsid w:val="005F71AE"/>
    <w:rsid w:val="006000F9"/>
    <w:rsid w:val="006001AB"/>
    <w:rsid w:val="006006B9"/>
    <w:rsid w:val="00601702"/>
    <w:rsid w:val="00601B54"/>
    <w:rsid w:val="00601C4D"/>
    <w:rsid w:val="00601E57"/>
    <w:rsid w:val="006028E3"/>
    <w:rsid w:val="006029F5"/>
    <w:rsid w:val="006031C8"/>
    <w:rsid w:val="0060324F"/>
    <w:rsid w:val="006042E4"/>
    <w:rsid w:val="00605253"/>
    <w:rsid w:val="00605FA8"/>
    <w:rsid w:val="006064C3"/>
    <w:rsid w:val="00606935"/>
    <w:rsid w:val="00606FAA"/>
    <w:rsid w:val="0060748D"/>
    <w:rsid w:val="0060791C"/>
    <w:rsid w:val="00610017"/>
    <w:rsid w:val="00610538"/>
    <w:rsid w:val="00610686"/>
    <w:rsid w:val="006108A9"/>
    <w:rsid w:val="006113C5"/>
    <w:rsid w:val="006118FE"/>
    <w:rsid w:val="00611A3E"/>
    <w:rsid w:val="00611E33"/>
    <w:rsid w:val="006124DB"/>
    <w:rsid w:val="006124E6"/>
    <w:rsid w:val="00612C3E"/>
    <w:rsid w:val="0061308A"/>
    <w:rsid w:val="0061351C"/>
    <w:rsid w:val="00614A94"/>
    <w:rsid w:val="00614AFD"/>
    <w:rsid w:val="006152E1"/>
    <w:rsid w:val="006156B7"/>
    <w:rsid w:val="00615906"/>
    <w:rsid w:val="00616184"/>
    <w:rsid w:val="00616918"/>
    <w:rsid w:val="0061713D"/>
    <w:rsid w:val="00617BE0"/>
    <w:rsid w:val="00620F2E"/>
    <w:rsid w:val="00621767"/>
    <w:rsid w:val="00621AD9"/>
    <w:rsid w:val="00622491"/>
    <w:rsid w:val="0062347C"/>
    <w:rsid w:val="00623DC9"/>
    <w:rsid w:val="006243FD"/>
    <w:rsid w:val="0062443F"/>
    <w:rsid w:val="006244A9"/>
    <w:rsid w:val="006248BE"/>
    <w:rsid w:val="0062496A"/>
    <w:rsid w:val="006254DD"/>
    <w:rsid w:val="006256EC"/>
    <w:rsid w:val="00625BA7"/>
    <w:rsid w:val="0062685D"/>
    <w:rsid w:val="00627519"/>
    <w:rsid w:val="00627D39"/>
    <w:rsid w:val="00630583"/>
    <w:rsid w:val="00631B60"/>
    <w:rsid w:val="00632313"/>
    <w:rsid w:val="00632D2F"/>
    <w:rsid w:val="00632E32"/>
    <w:rsid w:val="00632E8F"/>
    <w:rsid w:val="0063353D"/>
    <w:rsid w:val="00633D77"/>
    <w:rsid w:val="006341C9"/>
    <w:rsid w:val="00634C5A"/>
    <w:rsid w:val="0063536F"/>
    <w:rsid w:val="0063578C"/>
    <w:rsid w:val="006357A8"/>
    <w:rsid w:val="0063596F"/>
    <w:rsid w:val="00636423"/>
    <w:rsid w:val="0063694C"/>
    <w:rsid w:val="00636ABD"/>
    <w:rsid w:val="00637378"/>
    <w:rsid w:val="0063760C"/>
    <w:rsid w:val="00640437"/>
    <w:rsid w:val="0064096D"/>
    <w:rsid w:val="0064172C"/>
    <w:rsid w:val="00641B3C"/>
    <w:rsid w:val="00641BD1"/>
    <w:rsid w:val="00641C2C"/>
    <w:rsid w:val="006424AD"/>
    <w:rsid w:val="006428AB"/>
    <w:rsid w:val="00642C1F"/>
    <w:rsid w:val="00642F19"/>
    <w:rsid w:val="00642FE4"/>
    <w:rsid w:val="00643BB8"/>
    <w:rsid w:val="00643DE3"/>
    <w:rsid w:val="006443D5"/>
    <w:rsid w:val="006448BB"/>
    <w:rsid w:val="00644A7D"/>
    <w:rsid w:val="00644ECE"/>
    <w:rsid w:val="006456C2"/>
    <w:rsid w:val="006460D1"/>
    <w:rsid w:val="006465DD"/>
    <w:rsid w:val="00646A4A"/>
    <w:rsid w:val="00646C9A"/>
    <w:rsid w:val="00646CB7"/>
    <w:rsid w:val="00646E14"/>
    <w:rsid w:val="00647585"/>
    <w:rsid w:val="00647838"/>
    <w:rsid w:val="0064784E"/>
    <w:rsid w:val="00647CB9"/>
    <w:rsid w:val="00647F75"/>
    <w:rsid w:val="006505CE"/>
    <w:rsid w:val="006506A1"/>
    <w:rsid w:val="00650B59"/>
    <w:rsid w:val="00651686"/>
    <w:rsid w:val="00651B49"/>
    <w:rsid w:val="00651FD3"/>
    <w:rsid w:val="0065256F"/>
    <w:rsid w:val="00652679"/>
    <w:rsid w:val="006526E4"/>
    <w:rsid w:val="00652C97"/>
    <w:rsid w:val="00653659"/>
    <w:rsid w:val="00653955"/>
    <w:rsid w:val="00653D19"/>
    <w:rsid w:val="006540E0"/>
    <w:rsid w:val="006557D4"/>
    <w:rsid w:val="006557DB"/>
    <w:rsid w:val="00655BDB"/>
    <w:rsid w:val="00655DD8"/>
    <w:rsid w:val="0065676F"/>
    <w:rsid w:val="00656FB3"/>
    <w:rsid w:val="00657283"/>
    <w:rsid w:val="00657EC3"/>
    <w:rsid w:val="00657ED9"/>
    <w:rsid w:val="00660258"/>
    <w:rsid w:val="006602E1"/>
    <w:rsid w:val="006606CC"/>
    <w:rsid w:val="00660D90"/>
    <w:rsid w:val="00661683"/>
    <w:rsid w:val="00661E8A"/>
    <w:rsid w:val="00663B26"/>
    <w:rsid w:val="00663D5A"/>
    <w:rsid w:val="00663E46"/>
    <w:rsid w:val="0066412C"/>
    <w:rsid w:val="006642E0"/>
    <w:rsid w:val="00664415"/>
    <w:rsid w:val="00664A13"/>
    <w:rsid w:val="00665D05"/>
    <w:rsid w:val="00665FAB"/>
    <w:rsid w:val="00666D31"/>
    <w:rsid w:val="0066717C"/>
    <w:rsid w:val="00667CFC"/>
    <w:rsid w:val="00670303"/>
    <w:rsid w:val="0067037E"/>
    <w:rsid w:val="006704E1"/>
    <w:rsid w:val="00670678"/>
    <w:rsid w:val="00671966"/>
    <w:rsid w:val="00671D9A"/>
    <w:rsid w:val="00671F13"/>
    <w:rsid w:val="0067262F"/>
    <w:rsid w:val="006735A3"/>
    <w:rsid w:val="006735EA"/>
    <w:rsid w:val="00673D2E"/>
    <w:rsid w:val="00674C8D"/>
    <w:rsid w:val="006754E7"/>
    <w:rsid w:val="00676169"/>
    <w:rsid w:val="00676C84"/>
    <w:rsid w:val="00676F7A"/>
    <w:rsid w:val="00677031"/>
    <w:rsid w:val="006772EA"/>
    <w:rsid w:val="00677426"/>
    <w:rsid w:val="00677D55"/>
    <w:rsid w:val="00677FAC"/>
    <w:rsid w:val="006809DA"/>
    <w:rsid w:val="0068101D"/>
    <w:rsid w:val="006812AB"/>
    <w:rsid w:val="0068141B"/>
    <w:rsid w:val="00681A5C"/>
    <w:rsid w:val="00681E2D"/>
    <w:rsid w:val="00682584"/>
    <w:rsid w:val="006826E3"/>
    <w:rsid w:val="0068293F"/>
    <w:rsid w:val="00683537"/>
    <w:rsid w:val="00684BB6"/>
    <w:rsid w:val="0068526D"/>
    <w:rsid w:val="0068668F"/>
    <w:rsid w:val="00686965"/>
    <w:rsid w:val="00686A65"/>
    <w:rsid w:val="00687221"/>
    <w:rsid w:val="006878F1"/>
    <w:rsid w:val="00687A1B"/>
    <w:rsid w:val="00687B42"/>
    <w:rsid w:val="00687D8A"/>
    <w:rsid w:val="00687DEA"/>
    <w:rsid w:val="006903BD"/>
    <w:rsid w:val="00690E84"/>
    <w:rsid w:val="0069107B"/>
    <w:rsid w:val="006911C4"/>
    <w:rsid w:val="00691628"/>
    <w:rsid w:val="00691670"/>
    <w:rsid w:val="0069186C"/>
    <w:rsid w:val="006919D7"/>
    <w:rsid w:val="00691BE4"/>
    <w:rsid w:val="00692048"/>
    <w:rsid w:val="00692770"/>
    <w:rsid w:val="00692784"/>
    <w:rsid w:val="006929F2"/>
    <w:rsid w:val="00692A02"/>
    <w:rsid w:val="006936D0"/>
    <w:rsid w:val="0069378F"/>
    <w:rsid w:val="00693BF1"/>
    <w:rsid w:val="00693CE9"/>
    <w:rsid w:val="00693DE7"/>
    <w:rsid w:val="00693EAB"/>
    <w:rsid w:val="006942CD"/>
    <w:rsid w:val="00694E8F"/>
    <w:rsid w:val="006952E6"/>
    <w:rsid w:val="00695956"/>
    <w:rsid w:val="00696650"/>
    <w:rsid w:val="00696CB9"/>
    <w:rsid w:val="00696E43"/>
    <w:rsid w:val="006972BF"/>
    <w:rsid w:val="00697A27"/>
    <w:rsid w:val="00697ADA"/>
    <w:rsid w:val="00697BF8"/>
    <w:rsid w:val="006A00BF"/>
    <w:rsid w:val="006A07CB"/>
    <w:rsid w:val="006A0809"/>
    <w:rsid w:val="006A1263"/>
    <w:rsid w:val="006A149E"/>
    <w:rsid w:val="006A185F"/>
    <w:rsid w:val="006A365F"/>
    <w:rsid w:val="006A3CC4"/>
    <w:rsid w:val="006A4155"/>
    <w:rsid w:val="006A6455"/>
    <w:rsid w:val="006A6460"/>
    <w:rsid w:val="006A69CE"/>
    <w:rsid w:val="006A6A31"/>
    <w:rsid w:val="006A7A11"/>
    <w:rsid w:val="006A7DA2"/>
    <w:rsid w:val="006B01C7"/>
    <w:rsid w:val="006B1211"/>
    <w:rsid w:val="006B1637"/>
    <w:rsid w:val="006B1E09"/>
    <w:rsid w:val="006B1E3B"/>
    <w:rsid w:val="006B1FF0"/>
    <w:rsid w:val="006B281E"/>
    <w:rsid w:val="006B2911"/>
    <w:rsid w:val="006B2C79"/>
    <w:rsid w:val="006B31D6"/>
    <w:rsid w:val="006B404C"/>
    <w:rsid w:val="006B424C"/>
    <w:rsid w:val="006B43A9"/>
    <w:rsid w:val="006B4B05"/>
    <w:rsid w:val="006B562A"/>
    <w:rsid w:val="006B56B1"/>
    <w:rsid w:val="006B58E0"/>
    <w:rsid w:val="006B5F55"/>
    <w:rsid w:val="006B6799"/>
    <w:rsid w:val="006B756B"/>
    <w:rsid w:val="006B7A42"/>
    <w:rsid w:val="006C00D2"/>
    <w:rsid w:val="006C0458"/>
    <w:rsid w:val="006C08F5"/>
    <w:rsid w:val="006C0E2C"/>
    <w:rsid w:val="006C1685"/>
    <w:rsid w:val="006C18F0"/>
    <w:rsid w:val="006C22CA"/>
    <w:rsid w:val="006C23E0"/>
    <w:rsid w:val="006C2DC3"/>
    <w:rsid w:val="006C2F44"/>
    <w:rsid w:val="006C369D"/>
    <w:rsid w:val="006C3A7A"/>
    <w:rsid w:val="006C3C9A"/>
    <w:rsid w:val="006C3DC9"/>
    <w:rsid w:val="006C44F7"/>
    <w:rsid w:val="006C4E99"/>
    <w:rsid w:val="006C51AD"/>
    <w:rsid w:val="006C5A1A"/>
    <w:rsid w:val="006C616F"/>
    <w:rsid w:val="006C7345"/>
    <w:rsid w:val="006C7360"/>
    <w:rsid w:val="006C79B4"/>
    <w:rsid w:val="006D0231"/>
    <w:rsid w:val="006D06F8"/>
    <w:rsid w:val="006D0BFE"/>
    <w:rsid w:val="006D0DCC"/>
    <w:rsid w:val="006D1312"/>
    <w:rsid w:val="006D244F"/>
    <w:rsid w:val="006D26CB"/>
    <w:rsid w:val="006D2B03"/>
    <w:rsid w:val="006D2BE0"/>
    <w:rsid w:val="006D2DB2"/>
    <w:rsid w:val="006D3433"/>
    <w:rsid w:val="006D34A8"/>
    <w:rsid w:val="006D370B"/>
    <w:rsid w:val="006D3DB9"/>
    <w:rsid w:val="006D47CC"/>
    <w:rsid w:val="006D52BE"/>
    <w:rsid w:val="006D6576"/>
    <w:rsid w:val="006D65C0"/>
    <w:rsid w:val="006D68D3"/>
    <w:rsid w:val="006D6EFA"/>
    <w:rsid w:val="006D7275"/>
    <w:rsid w:val="006D77D8"/>
    <w:rsid w:val="006D7D6B"/>
    <w:rsid w:val="006E0D87"/>
    <w:rsid w:val="006E0DEB"/>
    <w:rsid w:val="006E12AA"/>
    <w:rsid w:val="006E14A2"/>
    <w:rsid w:val="006E1A29"/>
    <w:rsid w:val="006E253C"/>
    <w:rsid w:val="006E297D"/>
    <w:rsid w:val="006E2F9E"/>
    <w:rsid w:val="006E3100"/>
    <w:rsid w:val="006E371D"/>
    <w:rsid w:val="006E3C51"/>
    <w:rsid w:val="006E41EE"/>
    <w:rsid w:val="006E4594"/>
    <w:rsid w:val="006E4633"/>
    <w:rsid w:val="006E4DF9"/>
    <w:rsid w:val="006E5205"/>
    <w:rsid w:val="006E5DD1"/>
    <w:rsid w:val="006E63CC"/>
    <w:rsid w:val="006E69C8"/>
    <w:rsid w:val="006E6D0A"/>
    <w:rsid w:val="006E7ADA"/>
    <w:rsid w:val="006E7F8E"/>
    <w:rsid w:val="006F0184"/>
    <w:rsid w:val="006F05D6"/>
    <w:rsid w:val="006F148D"/>
    <w:rsid w:val="006F18A2"/>
    <w:rsid w:val="006F18AD"/>
    <w:rsid w:val="006F1A7A"/>
    <w:rsid w:val="006F22CF"/>
    <w:rsid w:val="006F2769"/>
    <w:rsid w:val="006F4783"/>
    <w:rsid w:val="006F49E9"/>
    <w:rsid w:val="006F4C3D"/>
    <w:rsid w:val="006F5032"/>
    <w:rsid w:val="006F5629"/>
    <w:rsid w:val="006F5D00"/>
    <w:rsid w:val="006F5E60"/>
    <w:rsid w:val="006F6576"/>
    <w:rsid w:val="006F6740"/>
    <w:rsid w:val="006F6B88"/>
    <w:rsid w:val="006F710A"/>
    <w:rsid w:val="006F772B"/>
    <w:rsid w:val="006F7A52"/>
    <w:rsid w:val="006F7E4E"/>
    <w:rsid w:val="0070078B"/>
    <w:rsid w:val="00700920"/>
    <w:rsid w:val="00700B1F"/>
    <w:rsid w:val="00700EF5"/>
    <w:rsid w:val="0070135C"/>
    <w:rsid w:val="00701C95"/>
    <w:rsid w:val="0070234D"/>
    <w:rsid w:val="00703442"/>
    <w:rsid w:val="007036DB"/>
    <w:rsid w:val="00703F9B"/>
    <w:rsid w:val="00704D53"/>
    <w:rsid w:val="00705397"/>
    <w:rsid w:val="00705F23"/>
    <w:rsid w:val="00706B8E"/>
    <w:rsid w:val="007103AE"/>
    <w:rsid w:val="00710C68"/>
    <w:rsid w:val="00710ECD"/>
    <w:rsid w:val="00711834"/>
    <w:rsid w:val="00712C6C"/>
    <w:rsid w:val="00712D2C"/>
    <w:rsid w:val="007132A2"/>
    <w:rsid w:val="007134E7"/>
    <w:rsid w:val="00714289"/>
    <w:rsid w:val="00715B09"/>
    <w:rsid w:val="00715E10"/>
    <w:rsid w:val="00716525"/>
    <w:rsid w:val="0071676F"/>
    <w:rsid w:val="00716AF7"/>
    <w:rsid w:val="00717025"/>
    <w:rsid w:val="0071723D"/>
    <w:rsid w:val="00717A6D"/>
    <w:rsid w:val="00717DD3"/>
    <w:rsid w:val="007210D7"/>
    <w:rsid w:val="007210DE"/>
    <w:rsid w:val="00721A4E"/>
    <w:rsid w:val="00721E8F"/>
    <w:rsid w:val="007226AF"/>
    <w:rsid w:val="00722A92"/>
    <w:rsid w:val="0072327B"/>
    <w:rsid w:val="007238BF"/>
    <w:rsid w:val="00723B6B"/>
    <w:rsid w:val="00723F8B"/>
    <w:rsid w:val="007246C9"/>
    <w:rsid w:val="00724898"/>
    <w:rsid w:val="00725299"/>
    <w:rsid w:val="0072547E"/>
    <w:rsid w:val="007256C3"/>
    <w:rsid w:val="007257EB"/>
    <w:rsid w:val="007262D1"/>
    <w:rsid w:val="00726913"/>
    <w:rsid w:val="007269ED"/>
    <w:rsid w:val="00726BEA"/>
    <w:rsid w:val="0072760C"/>
    <w:rsid w:val="007313BA"/>
    <w:rsid w:val="007323AB"/>
    <w:rsid w:val="0073273E"/>
    <w:rsid w:val="007327D6"/>
    <w:rsid w:val="0073299D"/>
    <w:rsid w:val="00732C78"/>
    <w:rsid w:val="007337FD"/>
    <w:rsid w:val="00734807"/>
    <w:rsid w:val="00734965"/>
    <w:rsid w:val="00734BF2"/>
    <w:rsid w:val="00734FF4"/>
    <w:rsid w:val="00735E1E"/>
    <w:rsid w:val="00735EEA"/>
    <w:rsid w:val="00735F3D"/>
    <w:rsid w:val="007363DE"/>
    <w:rsid w:val="007365A5"/>
    <w:rsid w:val="00736C42"/>
    <w:rsid w:val="0073747A"/>
    <w:rsid w:val="007374E7"/>
    <w:rsid w:val="007378FA"/>
    <w:rsid w:val="0074047C"/>
    <w:rsid w:val="0074052D"/>
    <w:rsid w:val="0074100E"/>
    <w:rsid w:val="00741546"/>
    <w:rsid w:val="0074284D"/>
    <w:rsid w:val="00742ED1"/>
    <w:rsid w:val="00743308"/>
    <w:rsid w:val="00743882"/>
    <w:rsid w:val="007438A8"/>
    <w:rsid w:val="00743DEF"/>
    <w:rsid w:val="007440FC"/>
    <w:rsid w:val="00745BDF"/>
    <w:rsid w:val="00745D91"/>
    <w:rsid w:val="00747BD7"/>
    <w:rsid w:val="00747CD1"/>
    <w:rsid w:val="00747EEE"/>
    <w:rsid w:val="007505B6"/>
    <w:rsid w:val="007510A4"/>
    <w:rsid w:val="0075140B"/>
    <w:rsid w:val="00751C19"/>
    <w:rsid w:val="00752F3A"/>
    <w:rsid w:val="007531A5"/>
    <w:rsid w:val="007533EB"/>
    <w:rsid w:val="00753568"/>
    <w:rsid w:val="007537A9"/>
    <w:rsid w:val="00753B53"/>
    <w:rsid w:val="00754C5D"/>
    <w:rsid w:val="00754F77"/>
    <w:rsid w:val="007552CC"/>
    <w:rsid w:val="00755603"/>
    <w:rsid w:val="00755E08"/>
    <w:rsid w:val="0075714F"/>
    <w:rsid w:val="00757297"/>
    <w:rsid w:val="00757519"/>
    <w:rsid w:val="0075755A"/>
    <w:rsid w:val="00757DD0"/>
    <w:rsid w:val="007604EC"/>
    <w:rsid w:val="00760726"/>
    <w:rsid w:val="00761C64"/>
    <w:rsid w:val="00763148"/>
    <w:rsid w:val="00763610"/>
    <w:rsid w:val="007642FB"/>
    <w:rsid w:val="00765D48"/>
    <w:rsid w:val="007666FD"/>
    <w:rsid w:val="00766796"/>
    <w:rsid w:val="00766BE0"/>
    <w:rsid w:val="00767E4C"/>
    <w:rsid w:val="00767FCA"/>
    <w:rsid w:val="00770616"/>
    <w:rsid w:val="00770B18"/>
    <w:rsid w:val="00770D2E"/>
    <w:rsid w:val="00771A49"/>
    <w:rsid w:val="00771EF6"/>
    <w:rsid w:val="007724A7"/>
    <w:rsid w:val="00772567"/>
    <w:rsid w:val="007726AF"/>
    <w:rsid w:val="007727F4"/>
    <w:rsid w:val="00773F95"/>
    <w:rsid w:val="007753D5"/>
    <w:rsid w:val="007754DD"/>
    <w:rsid w:val="0077578D"/>
    <w:rsid w:val="00776084"/>
    <w:rsid w:val="00776741"/>
    <w:rsid w:val="007767B3"/>
    <w:rsid w:val="00776EA9"/>
    <w:rsid w:val="0077761B"/>
    <w:rsid w:val="00777A73"/>
    <w:rsid w:val="00777BFA"/>
    <w:rsid w:val="00777C43"/>
    <w:rsid w:val="00777F1D"/>
    <w:rsid w:val="00780274"/>
    <w:rsid w:val="0078094E"/>
    <w:rsid w:val="00780DAF"/>
    <w:rsid w:val="007818C3"/>
    <w:rsid w:val="00781A95"/>
    <w:rsid w:val="00782167"/>
    <w:rsid w:val="00782B6F"/>
    <w:rsid w:val="00783037"/>
    <w:rsid w:val="00783140"/>
    <w:rsid w:val="007833BF"/>
    <w:rsid w:val="007834A2"/>
    <w:rsid w:val="0078521D"/>
    <w:rsid w:val="007853C2"/>
    <w:rsid w:val="00786136"/>
    <w:rsid w:val="0078676B"/>
    <w:rsid w:val="007869F5"/>
    <w:rsid w:val="00786B94"/>
    <w:rsid w:val="00786EBE"/>
    <w:rsid w:val="007873EC"/>
    <w:rsid w:val="007876D7"/>
    <w:rsid w:val="00787751"/>
    <w:rsid w:val="007879C6"/>
    <w:rsid w:val="00787D1A"/>
    <w:rsid w:val="007903BD"/>
    <w:rsid w:val="00790D19"/>
    <w:rsid w:val="007913E6"/>
    <w:rsid w:val="00791E18"/>
    <w:rsid w:val="00791F84"/>
    <w:rsid w:val="00792E19"/>
    <w:rsid w:val="00792E9E"/>
    <w:rsid w:val="00793704"/>
    <w:rsid w:val="00793D96"/>
    <w:rsid w:val="007948DE"/>
    <w:rsid w:val="00794D6F"/>
    <w:rsid w:val="007958F4"/>
    <w:rsid w:val="00795C15"/>
    <w:rsid w:val="00796015"/>
    <w:rsid w:val="00796C1C"/>
    <w:rsid w:val="00796E33"/>
    <w:rsid w:val="0079747D"/>
    <w:rsid w:val="00797EBF"/>
    <w:rsid w:val="007A01C5"/>
    <w:rsid w:val="007A08FB"/>
    <w:rsid w:val="007A0B54"/>
    <w:rsid w:val="007A0F17"/>
    <w:rsid w:val="007A11D4"/>
    <w:rsid w:val="007A25D7"/>
    <w:rsid w:val="007A2679"/>
    <w:rsid w:val="007A29CF"/>
    <w:rsid w:val="007A2BC6"/>
    <w:rsid w:val="007A3134"/>
    <w:rsid w:val="007A31B4"/>
    <w:rsid w:val="007A4B01"/>
    <w:rsid w:val="007A5007"/>
    <w:rsid w:val="007A5A9E"/>
    <w:rsid w:val="007A6353"/>
    <w:rsid w:val="007A66A9"/>
    <w:rsid w:val="007A6F7E"/>
    <w:rsid w:val="007A717D"/>
    <w:rsid w:val="007B0002"/>
    <w:rsid w:val="007B042B"/>
    <w:rsid w:val="007B0633"/>
    <w:rsid w:val="007B0A31"/>
    <w:rsid w:val="007B0B1C"/>
    <w:rsid w:val="007B0F52"/>
    <w:rsid w:val="007B1273"/>
    <w:rsid w:val="007B12C3"/>
    <w:rsid w:val="007B19D5"/>
    <w:rsid w:val="007B1CF0"/>
    <w:rsid w:val="007B21D1"/>
    <w:rsid w:val="007B2A82"/>
    <w:rsid w:val="007B2D20"/>
    <w:rsid w:val="007B326F"/>
    <w:rsid w:val="007B36BA"/>
    <w:rsid w:val="007B420B"/>
    <w:rsid w:val="007B4789"/>
    <w:rsid w:val="007B496D"/>
    <w:rsid w:val="007B51B7"/>
    <w:rsid w:val="007B5618"/>
    <w:rsid w:val="007B59E6"/>
    <w:rsid w:val="007B5CBF"/>
    <w:rsid w:val="007B5DFB"/>
    <w:rsid w:val="007B6340"/>
    <w:rsid w:val="007B6B5C"/>
    <w:rsid w:val="007B73BE"/>
    <w:rsid w:val="007B7878"/>
    <w:rsid w:val="007B7930"/>
    <w:rsid w:val="007B7BA7"/>
    <w:rsid w:val="007B7F41"/>
    <w:rsid w:val="007C0C35"/>
    <w:rsid w:val="007C2308"/>
    <w:rsid w:val="007C2976"/>
    <w:rsid w:val="007C2F3B"/>
    <w:rsid w:val="007C37F6"/>
    <w:rsid w:val="007C3FB5"/>
    <w:rsid w:val="007C40C7"/>
    <w:rsid w:val="007C561F"/>
    <w:rsid w:val="007C5912"/>
    <w:rsid w:val="007C59FC"/>
    <w:rsid w:val="007C5A2C"/>
    <w:rsid w:val="007C5B62"/>
    <w:rsid w:val="007C611F"/>
    <w:rsid w:val="007C6F04"/>
    <w:rsid w:val="007C7C29"/>
    <w:rsid w:val="007C7D8B"/>
    <w:rsid w:val="007D005E"/>
    <w:rsid w:val="007D052E"/>
    <w:rsid w:val="007D07D5"/>
    <w:rsid w:val="007D0960"/>
    <w:rsid w:val="007D12E6"/>
    <w:rsid w:val="007D16FE"/>
    <w:rsid w:val="007D1CA6"/>
    <w:rsid w:val="007D1DCE"/>
    <w:rsid w:val="007D27EE"/>
    <w:rsid w:val="007D3152"/>
    <w:rsid w:val="007D362F"/>
    <w:rsid w:val="007D3632"/>
    <w:rsid w:val="007D3B3C"/>
    <w:rsid w:val="007D4793"/>
    <w:rsid w:val="007D4B2C"/>
    <w:rsid w:val="007D529B"/>
    <w:rsid w:val="007D544C"/>
    <w:rsid w:val="007D56E9"/>
    <w:rsid w:val="007D5C10"/>
    <w:rsid w:val="007D5DC1"/>
    <w:rsid w:val="007D633C"/>
    <w:rsid w:val="007D6E0D"/>
    <w:rsid w:val="007D750D"/>
    <w:rsid w:val="007D7558"/>
    <w:rsid w:val="007D7B4F"/>
    <w:rsid w:val="007D7EB8"/>
    <w:rsid w:val="007E0044"/>
    <w:rsid w:val="007E0468"/>
    <w:rsid w:val="007E0BBF"/>
    <w:rsid w:val="007E0CCF"/>
    <w:rsid w:val="007E18D5"/>
    <w:rsid w:val="007E1C42"/>
    <w:rsid w:val="007E1C88"/>
    <w:rsid w:val="007E20C8"/>
    <w:rsid w:val="007E2846"/>
    <w:rsid w:val="007E2A4F"/>
    <w:rsid w:val="007E2C81"/>
    <w:rsid w:val="007E2CE8"/>
    <w:rsid w:val="007E309C"/>
    <w:rsid w:val="007E32AE"/>
    <w:rsid w:val="007E4284"/>
    <w:rsid w:val="007E444B"/>
    <w:rsid w:val="007E4880"/>
    <w:rsid w:val="007E4B20"/>
    <w:rsid w:val="007E507F"/>
    <w:rsid w:val="007E5182"/>
    <w:rsid w:val="007E52EA"/>
    <w:rsid w:val="007E5B73"/>
    <w:rsid w:val="007E5CA5"/>
    <w:rsid w:val="007E5FE6"/>
    <w:rsid w:val="007E7460"/>
    <w:rsid w:val="007E776B"/>
    <w:rsid w:val="007F074C"/>
    <w:rsid w:val="007F0A48"/>
    <w:rsid w:val="007F154E"/>
    <w:rsid w:val="007F1AC5"/>
    <w:rsid w:val="007F26E2"/>
    <w:rsid w:val="007F2E21"/>
    <w:rsid w:val="007F2F23"/>
    <w:rsid w:val="007F3004"/>
    <w:rsid w:val="007F3841"/>
    <w:rsid w:val="007F399F"/>
    <w:rsid w:val="007F4392"/>
    <w:rsid w:val="007F46C6"/>
    <w:rsid w:val="007F541F"/>
    <w:rsid w:val="007F56A8"/>
    <w:rsid w:val="007F58F2"/>
    <w:rsid w:val="007F5A9A"/>
    <w:rsid w:val="007F7088"/>
    <w:rsid w:val="007F76F9"/>
    <w:rsid w:val="00801A79"/>
    <w:rsid w:val="00801CBB"/>
    <w:rsid w:val="00801DF3"/>
    <w:rsid w:val="00801E0B"/>
    <w:rsid w:val="00802053"/>
    <w:rsid w:val="008022DF"/>
    <w:rsid w:val="00802479"/>
    <w:rsid w:val="008027D0"/>
    <w:rsid w:val="00802F2F"/>
    <w:rsid w:val="00802FAE"/>
    <w:rsid w:val="00803444"/>
    <w:rsid w:val="00803A8B"/>
    <w:rsid w:val="00803B96"/>
    <w:rsid w:val="008042D6"/>
    <w:rsid w:val="0080445D"/>
    <w:rsid w:val="0080543C"/>
    <w:rsid w:val="00806918"/>
    <w:rsid w:val="00806A7E"/>
    <w:rsid w:val="00807251"/>
    <w:rsid w:val="00807721"/>
    <w:rsid w:val="00810711"/>
    <w:rsid w:val="00810EF7"/>
    <w:rsid w:val="00810F70"/>
    <w:rsid w:val="008116D0"/>
    <w:rsid w:val="00811E3E"/>
    <w:rsid w:val="0081203B"/>
    <w:rsid w:val="00812EA2"/>
    <w:rsid w:val="008130CA"/>
    <w:rsid w:val="00813D4C"/>
    <w:rsid w:val="0081446D"/>
    <w:rsid w:val="00814F93"/>
    <w:rsid w:val="00815064"/>
    <w:rsid w:val="00815985"/>
    <w:rsid w:val="008160FC"/>
    <w:rsid w:val="00816641"/>
    <w:rsid w:val="00816F47"/>
    <w:rsid w:val="0081746E"/>
    <w:rsid w:val="00817564"/>
    <w:rsid w:val="00817DB9"/>
    <w:rsid w:val="0082006D"/>
    <w:rsid w:val="00820084"/>
    <w:rsid w:val="008208EE"/>
    <w:rsid w:val="00820940"/>
    <w:rsid w:val="0082108B"/>
    <w:rsid w:val="00821A0A"/>
    <w:rsid w:val="00821D43"/>
    <w:rsid w:val="00821FB7"/>
    <w:rsid w:val="00822038"/>
    <w:rsid w:val="0082255F"/>
    <w:rsid w:val="00822C2F"/>
    <w:rsid w:val="0082326D"/>
    <w:rsid w:val="0082343D"/>
    <w:rsid w:val="008242D1"/>
    <w:rsid w:val="00824AC6"/>
    <w:rsid w:val="00824B88"/>
    <w:rsid w:val="00824E51"/>
    <w:rsid w:val="00825027"/>
    <w:rsid w:val="00825F69"/>
    <w:rsid w:val="008261F3"/>
    <w:rsid w:val="008273C4"/>
    <w:rsid w:val="00827593"/>
    <w:rsid w:val="0082790D"/>
    <w:rsid w:val="00827AC6"/>
    <w:rsid w:val="008310F1"/>
    <w:rsid w:val="00831430"/>
    <w:rsid w:val="008328C7"/>
    <w:rsid w:val="00832905"/>
    <w:rsid w:val="008331C4"/>
    <w:rsid w:val="00833DCC"/>
    <w:rsid w:val="008345F1"/>
    <w:rsid w:val="00834BCD"/>
    <w:rsid w:val="0083621B"/>
    <w:rsid w:val="008362CD"/>
    <w:rsid w:val="00836568"/>
    <w:rsid w:val="008365B5"/>
    <w:rsid w:val="00836892"/>
    <w:rsid w:val="00837073"/>
    <w:rsid w:val="008377D0"/>
    <w:rsid w:val="00837933"/>
    <w:rsid w:val="00837D7F"/>
    <w:rsid w:val="00840117"/>
    <w:rsid w:val="00840A01"/>
    <w:rsid w:val="008412EB"/>
    <w:rsid w:val="0084158C"/>
    <w:rsid w:val="0084160F"/>
    <w:rsid w:val="00841C12"/>
    <w:rsid w:val="0084239D"/>
    <w:rsid w:val="00842D5A"/>
    <w:rsid w:val="00843122"/>
    <w:rsid w:val="00843B25"/>
    <w:rsid w:val="00843ED4"/>
    <w:rsid w:val="00844207"/>
    <w:rsid w:val="00845629"/>
    <w:rsid w:val="008458A8"/>
    <w:rsid w:val="0084593D"/>
    <w:rsid w:val="00846ACC"/>
    <w:rsid w:val="00846D36"/>
    <w:rsid w:val="00847E59"/>
    <w:rsid w:val="00847EF7"/>
    <w:rsid w:val="00847FC2"/>
    <w:rsid w:val="0085085A"/>
    <w:rsid w:val="00850BF3"/>
    <w:rsid w:val="00850DBD"/>
    <w:rsid w:val="008514DC"/>
    <w:rsid w:val="00851C14"/>
    <w:rsid w:val="00852AD3"/>
    <w:rsid w:val="00852CBD"/>
    <w:rsid w:val="00853BC4"/>
    <w:rsid w:val="00853FEE"/>
    <w:rsid w:val="0085412B"/>
    <w:rsid w:val="00854A0F"/>
    <w:rsid w:val="00854ABC"/>
    <w:rsid w:val="008550C0"/>
    <w:rsid w:val="008553AC"/>
    <w:rsid w:val="008557CF"/>
    <w:rsid w:val="008558A2"/>
    <w:rsid w:val="00855BE4"/>
    <w:rsid w:val="00855C1B"/>
    <w:rsid w:val="00856065"/>
    <w:rsid w:val="0085652B"/>
    <w:rsid w:val="0085685F"/>
    <w:rsid w:val="0085713F"/>
    <w:rsid w:val="00857F71"/>
    <w:rsid w:val="008602B9"/>
    <w:rsid w:val="00860A67"/>
    <w:rsid w:val="00860B2A"/>
    <w:rsid w:val="00860F37"/>
    <w:rsid w:val="00861395"/>
    <w:rsid w:val="008623E8"/>
    <w:rsid w:val="0086356C"/>
    <w:rsid w:val="00863B49"/>
    <w:rsid w:val="00864044"/>
    <w:rsid w:val="008648EF"/>
    <w:rsid w:val="00864BA8"/>
    <w:rsid w:val="00865E85"/>
    <w:rsid w:val="008661C3"/>
    <w:rsid w:val="00866A32"/>
    <w:rsid w:val="008672BD"/>
    <w:rsid w:val="00867C6E"/>
    <w:rsid w:val="00870104"/>
    <w:rsid w:val="00870130"/>
    <w:rsid w:val="00870CC3"/>
    <w:rsid w:val="00871D0C"/>
    <w:rsid w:val="00872807"/>
    <w:rsid w:val="008734A8"/>
    <w:rsid w:val="00873B22"/>
    <w:rsid w:val="00873C13"/>
    <w:rsid w:val="00873C92"/>
    <w:rsid w:val="0087420D"/>
    <w:rsid w:val="00874701"/>
    <w:rsid w:val="00874729"/>
    <w:rsid w:val="00874779"/>
    <w:rsid w:val="0087518A"/>
    <w:rsid w:val="00875367"/>
    <w:rsid w:val="0087558F"/>
    <w:rsid w:val="00875834"/>
    <w:rsid w:val="00875EC5"/>
    <w:rsid w:val="0087664F"/>
    <w:rsid w:val="00877536"/>
    <w:rsid w:val="0087759D"/>
    <w:rsid w:val="00877617"/>
    <w:rsid w:val="0087783A"/>
    <w:rsid w:val="00877867"/>
    <w:rsid w:val="00880881"/>
    <w:rsid w:val="00881363"/>
    <w:rsid w:val="00881BDD"/>
    <w:rsid w:val="00881C9A"/>
    <w:rsid w:val="0088214F"/>
    <w:rsid w:val="00882373"/>
    <w:rsid w:val="0088259B"/>
    <w:rsid w:val="008828B4"/>
    <w:rsid w:val="00882C43"/>
    <w:rsid w:val="008840D6"/>
    <w:rsid w:val="00884B7D"/>
    <w:rsid w:val="0088563F"/>
    <w:rsid w:val="00885A1A"/>
    <w:rsid w:val="00886126"/>
    <w:rsid w:val="00886909"/>
    <w:rsid w:val="00886DEC"/>
    <w:rsid w:val="00890CD3"/>
    <w:rsid w:val="008919B7"/>
    <w:rsid w:val="00891A28"/>
    <w:rsid w:val="00891A55"/>
    <w:rsid w:val="0089212A"/>
    <w:rsid w:val="0089282B"/>
    <w:rsid w:val="00892C6A"/>
    <w:rsid w:val="0089337F"/>
    <w:rsid w:val="00893DD0"/>
    <w:rsid w:val="0089545D"/>
    <w:rsid w:val="00895E65"/>
    <w:rsid w:val="008960CB"/>
    <w:rsid w:val="00896427"/>
    <w:rsid w:val="008968E7"/>
    <w:rsid w:val="00897628"/>
    <w:rsid w:val="0089781C"/>
    <w:rsid w:val="008979D1"/>
    <w:rsid w:val="00897BB6"/>
    <w:rsid w:val="008A000A"/>
    <w:rsid w:val="008A029C"/>
    <w:rsid w:val="008A054F"/>
    <w:rsid w:val="008A0623"/>
    <w:rsid w:val="008A080A"/>
    <w:rsid w:val="008A0A5D"/>
    <w:rsid w:val="008A0E82"/>
    <w:rsid w:val="008A193B"/>
    <w:rsid w:val="008A1FE2"/>
    <w:rsid w:val="008A209F"/>
    <w:rsid w:val="008A21B9"/>
    <w:rsid w:val="008A25BE"/>
    <w:rsid w:val="008A2CFC"/>
    <w:rsid w:val="008A2D95"/>
    <w:rsid w:val="008A341B"/>
    <w:rsid w:val="008A36C2"/>
    <w:rsid w:val="008A4023"/>
    <w:rsid w:val="008A41CF"/>
    <w:rsid w:val="008A41D9"/>
    <w:rsid w:val="008A4F4E"/>
    <w:rsid w:val="008A5A05"/>
    <w:rsid w:val="008A5E7A"/>
    <w:rsid w:val="008A60D1"/>
    <w:rsid w:val="008A6AC8"/>
    <w:rsid w:val="008B034B"/>
    <w:rsid w:val="008B03DF"/>
    <w:rsid w:val="008B0444"/>
    <w:rsid w:val="008B04C0"/>
    <w:rsid w:val="008B089A"/>
    <w:rsid w:val="008B1160"/>
    <w:rsid w:val="008B11DB"/>
    <w:rsid w:val="008B1A4A"/>
    <w:rsid w:val="008B1B36"/>
    <w:rsid w:val="008B1B97"/>
    <w:rsid w:val="008B235A"/>
    <w:rsid w:val="008B2AD0"/>
    <w:rsid w:val="008B2ED1"/>
    <w:rsid w:val="008B3548"/>
    <w:rsid w:val="008B379F"/>
    <w:rsid w:val="008B3C6A"/>
    <w:rsid w:val="008B60C1"/>
    <w:rsid w:val="008B6949"/>
    <w:rsid w:val="008B6964"/>
    <w:rsid w:val="008B6DA0"/>
    <w:rsid w:val="008B727F"/>
    <w:rsid w:val="008B733D"/>
    <w:rsid w:val="008B7381"/>
    <w:rsid w:val="008B7587"/>
    <w:rsid w:val="008B7F88"/>
    <w:rsid w:val="008C03F9"/>
    <w:rsid w:val="008C0A1D"/>
    <w:rsid w:val="008C166E"/>
    <w:rsid w:val="008C199A"/>
    <w:rsid w:val="008C1B0A"/>
    <w:rsid w:val="008C2086"/>
    <w:rsid w:val="008C22BD"/>
    <w:rsid w:val="008C22EE"/>
    <w:rsid w:val="008C3344"/>
    <w:rsid w:val="008C339C"/>
    <w:rsid w:val="008C393C"/>
    <w:rsid w:val="008C39A5"/>
    <w:rsid w:val="008C4195"/>
    <w:rsid w:val="008C45C5"/>
    <w:rsid w:val="008C4CCE"/>
    <w:rsid w:val="008C50CD"/>
    <w:rsid w:val="008C51F2"/>
    <w:rsid w:val="008C543C"/>
    <w:rsid w:val="008C5C3F"/>
    <w:rsid w:val="008C5F1F"/>
    <w:rsid w:val="008C63AB"/>
    <w:rsid w:val="008C63FE"/>
    <w:rsid w:val="008C693C"/>
    <w:rsid w:val="008C69A8"/>
    <w:rsid w:val="008C6AE7"/>
    <w:rsid w:val="008C6F87"/>
    <w:rsid w:val="008C7380"/>
    <w:rsid w:val="008D03D3"/>
    <w:rsid w:val="008D0B44"/>
    <w:rsid w:val="008D0CE8"/>
    <w:rsid w:val="008D0D36"/>
    <w:rsid w:val="008D1942"/>
    <w:rsid w:val="008D27DC"/>
    <w:rsid w:val="008D3484"/>
    <w:rsid w:val="008D3602"/>
    <w:rsid w:val="008D3C02"/>
    <w:rsid w:val="008D3F54"/>
    <w:rsid w:val="008D4486"/>
    <w:rsid w:val="008D4C2D"/>
    <w:rsid w:val="008D4D81"/>
    <w:rsid w:val="008D4F10"/>
    <w:rsid w:val="008D5574"/>
    <w:rsid w:val="008D600A"/>
    <w:rsid w:val="008D6302"/>
    <w:rsid w:val="008D6567"/>
    <w:rsid w:val="008D743E"/>
    <w:rsid w:val="008E02EC"/>
    <w:rsid w:val="008E0FFA"/>
    <w:rsid w:val="008E1101"/>
    <w:rsid w:val="008E1226"/>
    <w:rsid w:val="008E1D3D"/>
    <w:rsid w:val="008E2C25"/>
    <w:rsid w:val="008E3573"/>
    <w:rsid w:val="008E3732"/>
    <w:rsid w:val="008E3C06"/>
    <w:rsid w:val="008E3D00"/>
    <w:rsid w:val="008E45B3"/>
    <w:rsid w:val="008E48DE"/>
    <w:rsid w:val="008E4C0B"/>
    <w:rsid w:val="008E5079"/>
    <w:rsid w:val="008E5444"/>
    <w:rsid w:val="008E576B"/>
    <w:rsid w:val="008E5846"/>
    <w:rsid w:val="008E5901"/>
    <w:rsid w:val="008E5AB5"/>
    <w:rsid w:val="008E7622"/>
    <w:rsid w:val="008E76B7"/>
    <w:rsid w:val="008E79B9"/>
    <w:rsid w:val="008E7AA9"/>
    <w:rsid w:val="008E7F84"/>
    <w:rsid w:val="008F040A"/>
    <w:rsid w:val="008F040E"/>
    <w:rsid w:val="008F0485"/>
    <w:rsid w:val="008F0631"/>
    <w:rsid w:val="008F0BE6"/>
    <w:rsid w:val="008F1744"/>
    <w:rsid w:val="008F268D"/>
    <w:rsid w:val="008F2A3F"/>
    <w:rsid w:val="008F2AD6"/>
    <w:rsid w:val="008F2C7D"/>
    <w:rsid w:val="008F2E2F"/>
    <w:rsid w:val="008F352F"/>
    <w:rsid w:val="008F3AFF"/>
    <w:rsid w:val="008F43B9"/>
    <w:rsid w:val="008F4B78"/>
    <w:rsid w:val="008F4FE8"/>
    <w:rsid w:val="008F5C3B"/>
    <w:rsid w:val="008F5CEB"/>
    <w:rsid w:val="008F671E"/>
    <w:rsid w:val="008F6A26"/>
    <w:rsid w:val="008F6ECC"/>
    <w:rsid w:val="008F70AB"/>
    <w:rsid w:val="008F728C"/>
    <w:rsid w:val="008F7611"/>
    <w:rsid w:val="008F7A69"/>
    <w:rsid w:val="008F7AF9"/>
    <w:rsid w:val="0090018B"/>
    <w:rsid w:val="00900492"/>
    <w:rsid w:val="0090057D"/>
    <w:rsid w:val="00900B91"/>
    <w:rsid w:val="00900DF1"/>
    <w:rsid w:val="00902C90"/>
    <w:rsid w:val="00903BE7"/>
    <w:rsid w:val="00903D4A"/>
    <w:rsid w:val="00903E18"/>
    <w:rsid w:val="00903FEE"/>
    <w:rsid w:val="009043CD"/>
    <w:rsid w:val="009045CA"/>
    <w:rsid w:val="00904606"/>
    <w:rsid w:val="009046A7"/>
    <w:rsid w:val="0090480F"/>
    <w:rsid w:val="00904974"/>
    <w:rsid w:val="00904A69"/>
    <w:rsid w:val="00904F4D"/>
    <w:rsid w:val="00904FA0"/>
    <w:rsid w:val="00905A04"/>
    <w:rsid w:val="00905CA9"/>
    <w:rsid w:val="0090631B"/>
    <w:rsid w:val="00906454"/>
    <w:rsid w:val="0090659C"/>
    <w:rsid w:val="00906730"/>
    <w:rsid w:val="00906A4C"/>
    <w:rsid w:val="00907017"/>
    <w:rsid w:val="00907286"/>
    <w:rsid w:val="00907572"/>
    <w:rsid w:val="00907C89"/>
    <w:rsid w:val="00910027"/>
    <w:rsid w:val="00910972"/>
    <w:rsid w:val="00910991"/>
    <w:rsid w:val="00910B76"/>
    <w:rsid w:val="00910B8E"/>
    <w:rsid w:val="00910DA5"/>
    <w:rsid w:val="00911AB7"/>
    <w:rsid w:val="00912247"/>
    <w:rsid w:val="00912924"/>
    <w:rsid w:val="00912927"/>
    <w:rsid w:val="00914849"/>
    <w:rsid w:val="00914ABE"/>
    <w:rsid w:val="00914BC0"/>
    <w:rsid w:val="009157E3"/>
    <w:rsid w:val="0091721D"/>
    <w:rsid w:val="0092027E"/>
    <w:rsid w:val="009204A2"/>
    <w:rsid w:val="0092082A"/>
    <w:rsid w:val="00920CC4"/>
    <w:rsid w:val="00921375"/>
    <w:rsid w:val="0092140D"/>
    <w:rsid w:val="00921664"/>
    <w:rsid w:val="00921B4E"/>
    <w:rsid w:val="00921FBE"/>
    <w:rsid w:val="009220AD"/>
    <w:rsid w:val="00922AEF"/>
    <w:rsid w:val="00922C38"/>
    <w:rsid w:val="0092325C"/>
    <w:rsid w:val="00923B06"/>
    <w:rsid w:val="00923EDF"/>
    <w:rsid w:val="009243FA"/>
    <w:rsid w:val="00924462"/>
    <w:rsid w:val="00924D42"/>
    <w:rsid w:val="00924EE2"/>
    <w:rsid w:val="009256C2"/>
    <w:rsid w:val="00925B50"/>
    <w:rsid w:val="00925BCE"/>
    <w:rsid w:val="00925ECC"/>
    <w:rsid w:val="00925F93"/>
    <w:rsid w:val="00926668"/>
    <w:rsid w:val="009276EF"/>
    <w:rsid w:val="00927705"/>
    <w:rsid w:val="00927C35"/>
    <w:rsid w:val="00927DC4"/>
    <w:rsid w:val="00930183"/>
    <w:rsid w:val="009307A2"/>
    <w:rsid w:val="00930C11"/>
    <w:rsid w:val="009311B7"/>
    <w:rsid w:val="009319BD"/>
    <w:rsid w:val="0093208B"/>
    <w:rsid w:val="0093348C"/>
    <w:rsid w:val="0093358A"/>
    <w:rsid w:val="00933907"/>
    <w:rsid w:val="0093423F"/>
    <w:rsid w:val="00935179"/>
    <w:rsid w:val="00940A7C"/>
    <w:rsid w:val="00940CF4"/>
    <w:rsid w:val="00940EA4"/>
    <w:rsid w:val="00941360"/>
    <w:rsid w:val="00941952"/>
    <w:rsid w:val="00941A61"/>
    <w:rsid w:val="009421E2"/>
    <w:rsid w:val="00942BCB"/>
    <w:rsid w:val="00943270"/>
    <w:rsid w:val="00943645"/>
    <w:rsid w:val="00943E06"/>
    <w:rsid w:val="009441EE"/>
    <w:rsid w:val="00944323"/>
    <w:rsid w:val="00944331"/>
    <w:rsid w:val="00944944"/>
    <w:rsid w:val="00945377"/>
    <w:rsid w:val="00945728"/>
    <w:rsid w:val="00945831"/>
    <w:rsid w:val="009458CF"/>
    <w:rsid w:val="00945943"/>
    <w:rsid w:val="009462FB"/>
    <w:rsid w:val="00946617"/>
    <w:rsid w:val="009472BB"/>
    <w:rsid w:val="00947844"/>
    <w:rsid w:val="00947C98"/>
    <w:rsid w:val="009501B3"/>
    <w:rsid w:val="0095071B"/>
    <w:rsid w:val="00950A79"/>
    <w:rsid w:val="009513E5"/>
    <w:rsid w:val="0095232D"/>
    <w:rsid w:val="00952A8C"/>
    <w:rsid w:val="00952C27"/>
    <w:rsid w:val="00952FB3"/>
    <w:rsid w:val="00953193"/>
    <w:rsid w:val="00953743"/>
    <w:rsid w:val="009537AC"/>
    <w:rsid w:val="00953A92"/>
    <w:rsid w:val="00953B06"/>
    <w:rsid w:val="00953C42"/>
    <w:rsid w:val="00953CAF"/>
    <w:rsid w:val="00954235"/>
    <w:rsid w:val="0095498E"/>
    <w:rsid w:val="00955AE8"/>
    <w:rsid w:val="00955E04"/>
    <w:rsid w:val="00956A6C"/>
    <w:rsid w:val="00957BDF"/>
    <w:rsid w:val="009616D2"/>
    <w:rsid w:val="00961F1D"/>
    <w:rsid w:val="009622B0"/>
    <w:rsid w:val="009623D7"/>
    <w:rsid w:val="0096271B"/>
    <w:rsid w:val="00962820"/>
    <w:rsid w:val="00962907"/>
    <w:rsid w:val="00962BE9"/>
    <w:rsid w:val="00963408"/>
    <w:rsid w:val="0096387F"/>
    <w:rsid w:val="00963C56"/>
    <w:rsid w:val="00963FE0"/>
    <w:rsid w:val="00963FFC"/>
    <w:rsid w:val="00964080"/>
    <w:rsid w:val="00964131"/>
    <w:rsid w:val="009642BE"/>
    <w:rsid w:val="0096493F"/>
    <w:rsid w:val="009652A3"/>
    <w:rsid w:val="009654A8"/>
    <w:rsid w:val="00965CC8"/>
    <w:rsid w:val="00966594"/>
    <w:rsid w:val="00966A90"/>
    <w:rsid w:val="009671C8"/>
    <w:rsid w:val="00967971"/>
    <w:rsid w:val="00967D10"/>
    <w:rsid w:val="00970268"/>
    <w:rsid w:val="009706C6"/>
    <w:rsid w:val="009708EB"/>
    <w:rsid w:val="00970DAA"/>
    <w:rsid w:val="00971155"/>
    <w:rsid w:val="009718DC"/>
    <w:rsid w:val="009721C2"/>
    <w:rsid w:val="009725C8"/>
    <w:rsid w:val="00972E8D"/>
    <w:rsid w:val="00973CE0"/>
    <w:rsid w:val="00974AE2"/>
    <w:rsid w:val="0097692B"/>
    <w:rsid w:val="00976EFD"/>
    <w:rsid w:val="0097769E"/>
    <w:rsid w:val="0097792C"/>
    <w:rsid w:val="00980251"/>
    <w:rsid w:val="009809C1"/>
    <w:rsid w:val="00981988"/>
    <w:rsid w:val="00981B10"/>
    <w:rsid w:val="00981DD1"/>
    <w:rsid w:val="00982662"/>
    <w:rsid w:val="009834F0"/>
    <w:rsid w:val="00983649"/>
    <w:rsid w:val="0098480E"/>
    <w:rsid w:val="0098589F"/>
    <w:rsid w:val="00985B82"/>
    <w:rsid w:val="00985B9C"/>
    <w:rsid w:val="00985C02"/>
    <w:rsid w:val="00986AC9"/>
    <w:rsid w:val="009873BB"/>
    <w:rsid w:val="009879EA"/>
    <w:rsid w:val="00987A72"/>
    <w:rsid w:val="00987A83"/>
    <w:rsid w:val="00987D4B"/>
    <w:rsid w:val="0099111F"/>
    <w:rsid w:val="00991772"/>
    <w:rsid w:val="00991D97"/>
    <w:rsid w:val="00991E3D"/>
    <w:rsid w:val="00991E83"/>
    <w:rsid w:val="00991FAD"/>
    <w:rsid w:val="009920BB"/>
    <w:rsid w:val="009922A4"/>
    <w:rsid w:val="00992838"/>
    <w:rsid w:val="0099294E"/>
    <w:rsid w:val="0099351C"/>
    <w:rsid w:val="00993899"/>
    <w:rsid w:val="00993D11"/>
    <w:rsid w:val="00994699"/>
    <w:rsid w:val="009947A1"/>
    <w:rsid w:val="00995787"/>
    <w:rsid w:val="009977E0"/>
    <w:rsid w:val="009A0121"/>
    <w:rsid w:val="009A0DBD"/>
    <w:rsid w:val="009A0F00"/>
    <w:rsid w:val="009A1105"/>
    <w:rsid w:val="009A113F"/>
    <w:rsid w:val="009A1AD2"/>
    <w:rsid w:val="009A1F43"/>
    <w:rsid w:val="009A21B1"/>
    <w:rsid w:val="009A2240"/>
    <w:rsid w:val="009A2410"/>
    <w:rsid w:val="009A2FBE"/>
    <w:rsid w:val="009A3942"/>
    <w:rsid w:val="009A3A92"/>
    <w:rsid w:val="009A3C18"/>
    <w:rsid w:val="009A3D2A"/>
    <w:rsid w:val="009A42D7"/>
    <w:rsid w:val="009A461F"/>
    <w:rsid w:val="009A48E5"/>
    <w:rsid w:val="009A4FC3"/>
    <w:rsid w:val="009A525D"/>
    <w:rsid w:val="009A5401"/>
    <w:rsid w:val="009A5DF3"/>
    <w:rsid w:val="009A6721"/>
    <w:rsid w:val="009A6D45"/>
    <w:rsid w:val="009A730A"/>
    <w:rsid w:val="009B033D"/>
    <w:rsid w:val="009B06B4"/>
    <w:rsid w:val="009B0A48"/>
    <w:rsid w:val="009B0A6B"/>
    <w:rsid w:val="009B0AC0"/>
    <w:rsid w:val="009B0B23"/>
    <w:rsid w:val="009B107E"/>
    <w:rsid w:val="009B15BE"/>
    <w:rsid w:val="009B1CDB"/>
    <w:rsid w:val="009B4699"/>
    <w:rsid w:val="009B4818"/>
    <w:rsid w:val="009B4C71"/>
    <w:rsid w:val="009B561E"/>
    <w:rsid w:val="009B610B"/>
    <w:rsid w:val="009B6121"/>
    <w:rsid w:val="009B6189"/>
    <w:rsid w:val="009B634B"/>
    <w:rsid w:val="009B6B73"/>
    <w:rsid w:val="009B7854"/>
    <w:rsid w:val="009C047B"/>
    <w:rsid w:val="009C069F"/>
    <w:rsid w:val="009C0712"/>
    <w:rsid w:val="009C0BF9"/>
    <w:rsid w:val="009C0CD3"/>
    <w:rsid w:val="009C0FE1"/>
    <w:rsid w:val="009C127C"/>
    <w:rsid w:val="009C2200"/>
    <w:rsid w:val="009C24B0"/>
    <w:rsid w:val="009C269A"/>
    <w:rsid w:val="009C35CA"/>
    <w:rsid w:val="009C3620"/>
    <w:rsid w:val="009C38EC"/>
    <w:rsid w:val="009C3E3F"/>
    <w:rsid w:val="009C50DC"/>
    <w:rsid w:val="009C569F"/>
    <w:rsid w:val="009C70CA"/>
    <w:rsid w:val="009C7277"/>
    <w:rsid w:val="009C7E8D"/>
    <w:rsid w:val="009D00D1"/>
    <w:rsid w:val="009D13B4"/>
    <w:rsid w:val="009D1862"/>
    <w:rsid w:val="009D21E3"/>
    <w:rsid w:val="009D2BD2"/>
    <w:rsid w:val="009D33FC"/>
    <w:rsid w:val="009D3970"/>
    <w:rsid w:val="009D40A3"/>
    <w:rsid w:val="009D4244"/>
    <w:rsid w:val="009D451F"/>
    <w:rsid w:val="009D4562"/>
    <w:rsid w:val="009D46A2"/>
    <w:rsid w:val="009D4E9B"/>
    <w:rsid w:val="009D4EE7"/>
    <w:rsid w:val="009D5580"/>
    <w:rsid w:val="009D6599"/>
    <w:rsid w:val="009D664A"/>
    <w:rsid w:val="009D67A2"/>
    <w:rsid w:val="009D69C5"/>
    <w:rsid w:val="009D6B93"/>
    <w:rsid w:val="009D7C6F"/>
    <w:rsid w:val="009D7F00"/>
    <w:rsid w:val="009E0190"/>
    <w:rsid w:val="009E060B"/>
    <w:rsid w:val="009E07CA"/>
    <w:rsid w:val="009E0B0E"/>
    <w:rsid w:val="009E0EED"/>
    <w:rsid w:val="009E1302"/>
    <w:rsid w:val="009E14C6"/>
    <w:rsid w:val="009E1CFB"/>
    <w:rsid w:val="009E2064"/>
    <w:rsid w:val="009E219F"/>
    <w:rsid w:val="009E2541"/>
    <w:rsid w:val="009E288F"/>
    <w:rsid w:val="009E2982"/>
    <w:rsid w:val="009E2A0F"/>
    <w:rsid w:val="009E2E23"/>
    <w:rsid w:val="009E3172"/>
    <w:rsid w:val="009E31DC"/>
    <w:rsid w:val="009E3516"/>
    <w:rsid w:val="009E44BF"/>
    <w:rsid w:val="009E48C3"/>
    <w:rsid w:val="009E4D6A"/>
    <w:rsid w:val="009E4DB5"/>
    <w:rsid w:val="009E5B24"/>
    <w:rsid w:val="009E5F3B"/>
    <w:rsid w:val="009E655E"/>
    <w:rsid w:val="009E6812"/>
    <w:rsid w:val="009E6CA7"/>
    <w:rsid w:val="009E7039"/>
    <w:rsid w:val="009E7392"/>
    <w:rsid w:val="009E78C3"/>
    <w:rsid w:val="009F01AC"/>
    <w:rsid w:val="009F01D0"/>
    <w:rsid w:val="009F111E"/>
    <w:rsid w:val="009F18C8"/>
    <w:rsid w:val="009F1C68"/>
    <w:rsid w:val="009F1DEE"/>
    <w:rsid w:val="009F1E32"/>
    <w:rsid w:val="009F2348"/>
    <w:rsid w:val="009F2D2F"/>
    <w:rsid w:val="009F399F"/>
    <w:rsid w:val="009F3CFD"/>
    <w:rsid w:val="009F43F5"/>
    <w:rsid w:val="009F5618"/>
    <w:rsid w:val="009F5711"/>
    <w:rsid w:val="009F5A53"/>
    <w:rsid w:val="009F5AC6"/>
    <w:rsid w:val="009F6945"/>
    <w:rsid w:val="009F6C44"/>
    <w:rsid w:val="009F7068"/>
    <w:rsid w:val="009F7294"/>
    <w:rsid w:val="009F76A1"/>
    <w:rsid w:val="00A003B8"/>
    <w:rsid w:val="00A00616"/>
    <w:rsid w:val="00A01992"/>
    <w:rsid w:val="00A019EF"/>
    <w:rsid w:val="00A01C45"/>
    <w:rsid w:val="00A02321"/>
    <w:rsid w:val="00A0282D"/>
    <w:rsid w:val="00A0289C"/>
    <w:rsid w:val="00A02B6D"/>
    <w:rsid w:val="00A02D51"/>
    <w:rsid w:val="00A03076"/>
    <w:rsid w:val="00A03591"/>
    <w:rsid w:val="00A03FFA"/>
    <w:rsid w:val="00A0412A"/>
    <w:rsid w:val="00A04485"/>
    <w:rsid w:val="00A04C95"/>
    <w:rsid w:val="00A0506E"/>
    <w:rsid w:val="00A05E75"/>
    <w:rsid w:val="00A0652B"/>
    <w:rsid w:val="00A06B79"/>
    <w:rsid w:val="00A06BA2"/>
    <w:rsid w:val="00A07090"/>
    <w:rsid w:val="00A07156"/>
    <w:rsid w:val="00A0792A"/>
    <w:rsid w:val="00A1042D"/>
    <w:rsid w:val="00A105C7"/>
    <w:rsid w:val="00A10660"/>
    <w:rsid w:val="00A10B26"/>
    <w:rsid w:val="00A110BC"/>
    <w:rsid w:val="00A116C7"/>
    <w:rsid w:val="00A124AB"/>
    <w:rsid w:val="00A126AA"/>
    <w:rsid w:val="00A12758"/>
    <w:rsid w:val="00A12840"/>
    <w:rsid w:val="00A12D04"/>
    <w:rsid w:val="00A13A9C"/>
    <w:rsid w:val="00A14C22"/>
    <w:rsid w:val="00A14E18"/>
    <w:rsid w:val="00A1536C"/>
    <w:rsid w:val="00A15C5C"/>
    <w:rsid w:val="00A15E38"/>
    <w:rsid w:val="00A15E48"/>
    <w:rsid w:val="00A15FC6"/>
    <w:rsid w:val="00A17442"/>
    <w:rsid w:val="00A17B9A"/>
    <w:rsid w:val="00A17D7E"/>
    <w:rsid w:val="00A2017B"/>
    <w:rsid w:val="00A20A70"/>
    <w:rsid w:val="00A20EA4"/>
    <w:rsid w:val="00A22A20"/>
    <w:rsid w:val="00A238D6"/>
    <w:rsid w:val="00A23967"/>
    <w:rsid w:val="00A24009"/>
    <w:rsid w:val="00A24ADB"/>
    <w:rsid w:val="00A24F4F"/>
    <w:rsid w:val="00A254D5"/>
    <w:rsid w:val="00A263F5"/>
    <w:rsid w:val="00A26757"/>
    <w:rsid w:val="00A268DE"/>
    <w:rsid w:val="00A26AC3"/>
    <w:rsid w:val="00A27164"/>
    <w:rsid w:val="00A27278"/>
    <w:rsid w:val="00A273C6"/>
    <w:rsid w:val="00A277F2"/>
    <w:rsid w:val="00A27848"/>
    <w:rsid w:val="00A27934"/>
    <w:rsid w:val="00A30035"/>
    <w:rsid w:val="00A305AA"/>
    <w:rsid w:val="00A30793"/>
    <w:rsid w:val="00A30C54"/>
    <w:rsid w:val="00A31239"/>
    <w:rsid w:val="00A31C68"/>
    <w:rsid w:val="00A32175"/>
    <w:rsid w:val="00A32463"/>
    <w:rsid w:val="00A327E9"/>
    <w:rsid w:val="00A32A0B"/>
    <w:rsid w:val="00A32B10"/>
    <w:rsid w:val="00A32D87"/>
    <w:rsid w:val="00A32DA1"/>
    <w:rsid w:val="00A333AE"/>
    <w:rsid w:val="00A349FE"/>
    <w:rsid w:val="00A34E77"/>
    <w:rsid w:val="00A34FBA"/>
    <w:rsid w:val="00A3507D"/>
    <w:rsid w:val="00A357E4"/>
    <w:rsid w:val="00A35F32"/>
    <w:rsid w:val="00A3615E"/>
    <w:rsid w:val="00A36459"/>
    <w:rsid w:val="00A367FC"/>
    <w:rsid w:val="00A36E25"/>
    <w:rsid w:val="00A36E98"/>
    <w:rsid w:val="00A37136"/>
    <w:rsid w:val="00A37E2B"/>
    <w:rsid w:val="00A401BC"/>
    <w:rsid w:val="00A406A9"/>
    <w:rsid w:val="00A407A0"/>
    <w:rsid w:val="00A40935"/>
    <w:rsid w:val="00A40940"/>
    <w:rsid w:val="00A40F45"/>
    <w:rsid w:val="00A41414"/>
    <w:rsid w:val="00A41643"/>
    <w:rsid w:val="00A41D88"/>
    <w:rsid w:val="00A42DA5"/>
    <w:rsid w:val="00A435FD"/>
    <w:rsid w:val="00A44EAC"/>
    <w:rsid w:val="00A45627"/>
    <w:rsid w:val="00A45F12"/>
    <w:rsid w:val="00A45FDA"/>
    <w:rsid w:val="00A469C4"/>
    <w:rsid w:val="00A46BB5"/>
    <w:rsid w:val="00A46CFB"/>
    <w:rsid w:val="00A46E67"/>
    <w:rsid w:val="00A471A8"/>
    <w:rsid w:val="00A47AE2"/>
    <w:rsid w:val="00A47EE3"/>
    <w:rsid w:val="00A47F39"/>
    <w:rsid w:val="00A50397"/>
    <w:rsid w:val="00A503EF"/>
    <w:rsid w:val="00A50DDF"/>
    <w:rsid w:val="00A510CA"/>
    <w:rsid w:val="00A512B7"/>
    <w:rsid w:val="00A5163A"/>
    <w:rsid w:val="00A516F2"/>
    <w:rsid w:val="00A52537"/>
    <w:rsid w:val="00A52639"/>
    <w:rsid w:val="00A532A9"/>
    <w:rsid w:val="00A53E01"/>
    <w:rsid w:val="00A5423C"/>
    <w:rsid w:val="00A54A94"/>
    <w:rsid w:val="00A5590B"/>
    <w:rsid w:val="00A5590D"/>
    <w:rsid w:val="00A559F6"/>
    <w:rsid w:val="00A55BD1"/>
    <w:rsid w:val="00A55BFA"/>
    <w:rsid w:val="00A55FA7"/>
    <w:rsid w:val="00A56491"/>
    <w:rsid w:val="00A564E4"/>
    <w:rsid w:val="00A572A9"/>
    <w:rsid w:val="00A60435"/>
    <w:rsid w:val="00A605FE"/>
    <w:rsid w:val="00A60A89"/>
    <w:rsid w:val="00A60D0A"/>
    <w:rsid w:val="00A6154C"/>
    <w:rsid w:val="00A61F3E"/>
    <w:rsid w:val="00A61F7A"/>
    <w:rsid w:val="00A6259E"/>
    <w:rsid w:val="00A62D71"/>
    <w:rsid w:val="00A63112"/>
    <w:rsid w:val="00A6323C"/>
    <w:rsid w:val="00A6387F"/>
    <w:rsid w:val="00A63910"/>
    <w:rsid w:val="00A63DEF"/>
    <w:rsid w:val="00A642F5"/>
    <w:rsid w:val="00A6432E"/>
    <w:rsid w:val="00A64BE2"/>
    <w:rsid w:val="00A656AA"/>
    <w:rsid w:val="00A66153"/>
    <w:rsid w:val="00A664E4"/>
    <w:rsid w:val="00A66842"/>
    <w:rsid w:val="00A672D0"/>
    <w:rsid w:val="00A67468"/>
    <w:rsid w:val="00A67B4B"/>
    <w:rsid w:val="00A70608"/>
    <w:rsid w:val="00A706B1"/>
    <w:rsid w:val="00A70B13"/>
    <w:rsid w:val="00A72077"/>
    <w:rsid w:val="00A72100"/>
    <w:rsid w:val="00A72968"/>
    <w:rsid w:val="00A73875"/>
    <w:rsid w:val="00A75D74"/>
    <w:rsid w:val="00A760F4"/>
    <w:rsid w:val="00A76294"/>
    <w:rsid w:val="00A76FCB"/>
    <w:rsid w:val="00A7780E"/>
    <w:rsid w:val="00A77DD3"/>
    <w:rsid w:val="00A8020B"/>
    <w:rsid w:val="00A80450"/>
    <w:rsid w:val="00A807DF"/>
    <w:rsid w:val="00A81ADD"/>
    <w:rsid w:val="00A81F88"/>
    <w:rsid w:val="00A829F9"/>
    <w:rsid w:val="00A83514"/>
    <w:rsid w:val="00A8362A"/>
    <w:rsid w:val="00A83C8F"/>
    <w:rsid w:val="00A83DB4"/>
    <w:rsid w:val="00A83ECE"/>
    <w:rsid w:val="00A8498F"/>
    <w:rsid w:val="00A84AC9"/>
    <w:rsid w:val="00A84ADE"/>
    <w:rsid w:val="00A84CE6"/>
    <w:rsid w:val="00A84D8F"/>
    <w:rsid w:val="00A84E3A"/>
    <w:rsid w:val="00A8526B"/>
    <w:rsid w:val="00A85A69"/>
    <w:rsid w:val="00A860C8"/>
    <w:rsid w:val="00A8638C"/>
    <w:rsid w:val="00A864A2"/>
    <w:rsid w:val="00A86565"/>
    <w:rsid w:val="00A865D1"/>
    <w:rsid w:val="00A8665D"/>
    <w:rsid w:val="00A8675C"/>
    <w:rsid w:val="00A867CA"/>
    <w:rsid w:val="00A87581"/>
    <w:rsid w:val="00A87836"/>
    <w:rsid w:val="00A878F5"/>
    <w:rsid w:val="00A87D08"/>
    <w:rsid w:val="00A90360"/>
    <w:rsid w:val="00A90382"/>
    <w:rsid w:val="00A903A2"/>
    <w:rsid w:val="00A90AF5"/>
    <w:rsid w:val="00A90BCC"/>
    <w:rsid w:val="00A90BE0"/>
    <w:rsid w:val="00A90D16"/>
    <w:rsid w:val="00A9141F"/>
    <w:rsid w:val="00A9193C"/>
    <w:rsid w:val="00A922B9"/>
    <w:rsid w:val="00A924C5"/>
    <w:rsid w:val="00A92E5F"/>
    <w:rsid w:val="00A93833"/>
    <w:rsid w:val="00A943EC"/>
    <w:rsid w:val="00A94881"/>
    <w:rsid w:val="00A94B84"/>
    <w:rsid w:val="00A94BE6"/>
    <w:rsid w:val="00A94C41"/>
    <w:rsid w:val="00A95588"/>
    <w:rsid w:val="00A95AF4"/>
    <w:rsid w:val="00A95E10"/>
    <w:rsid w:val="00A96E54"/>
    <w:rsid w:val="00A96EC9"/>
    <w:rsid w:val="00A9710D"/>
    <w:rsid w:val="00A97A95"/>
    <w:rsid w:val="00AA022E"/>
    <w:rsid w:val="00AA038C"/>
    <w:rsid w:val="00AA090E"/>
    <w:rsid w:val="00AA0AAC"/>
    <w:rsid w:val="00AA0BF7"/>
    <w:rsid w:val="00AA1443"/>
    <w:rsid w:val="00AA1AFB"/>
    <w:rsid w:val="00AA2279"/>
    <w:rsid w:val="00AA2B07"/>
    <w:rsid w:val="00AA3C83"/>
    <w:rsid w:val="00AA4128"/>
    <w:rsid w:val="00AA4C78"/>
    <w:rsid w:val="00AA4FCE"/>
    <w:rsid w:val="00AA5610"/>
    <w:rsid w:val="00AA576B"/>
    <w:rsid w:val="00AA5933"/>
    <w:rsid w:val="00AA673F"/>
    <w:rsid w:val="00AA703C"/>
    <w:rsid w:val="00AA7302"/>
    <w:rsid w:val="00AA7A7C"/>
    <w:rsid w:val="00AA7F7A"/>
    <w:rsid w:val="00AB014E"/>
    <w:rsid w:val="00AB0F67"/>
    <w:rsid w:val="00AB0FFD"/>
    <w:rsid w:val="00AB1481"/>
    <w:rsid w:val="00AB1621"/>
    <w:rsid w:val="00AB1944"/>
    <w:rsid w:val="00AB230F"/>
    <w:rsid w:val="00AB2512"/>
    <w:rsid w:val="00AB3116"/>
    <w:rsid w:val="00AB3252"/>
    <w:rsid w:val="00AB374C"/>
    <w:rsid w:val="00AB4150"/>
    <w:rsid w:val="00AB4420"/>
    <w:rsid w:val="00AB6B9D"/>
    <w:rsid w:val="00AB6EC2"/>
    <w:rsid w:val="00AB701B"/>
    <w:rsid w:val="00AB7435"/>
    <w:rsid w:val="00AB74C2"/>
    <w:rsid w:val="00AB7ECD"/>
    <w:rsid w:val="00AC00E3"/>
    <w:rsid w:val="00AC061A"/>
    <w:rsid w:val="00AC07EB"/>
    <w:rsid w:val="00AC11FF"/>
    <w:rsid w:val="00AC1ACD"/>
    <w:rsid w:val="00AC1F1A"/>
    <w:rsid w:val="00AC24D9"/>
    <w:rsid w:val="00AC2EC3"/>
    <w:rsid w:val="00AC3F2D"/>
    <w:rsid w:val="00AC41AF"/>
    <w:rsid w:val="00AC44BD"/>
    <w:rsid w:val="00AC4716"/>
    <w:rsid w:val="00AC476F"/>
    <w:rsid w:val="00AC4CE7"/>
    <w:rsid w:val="00AC517D"/>
    <w:rsid w:val="00AC54B6"/>
    <w:rsid w:val="00AC55B7"/>
    <w:rsid w:val="00AC571E"/>
    <w:rsid w:val="00AC5F3A"/>
    <w:rsid w:val="00AC5F46"/>
    <w:rsid w:val="00AC5FB9"/>
    <w:rsid w:val="00AC6148"/>
    <w:rsid w:val="00AC6740"/>
    <w:rsid w:val="00AC684A"/>
    <w:rsid w:val="00AC716E"/>
    <w:rsid w:val="00AC7523"/>
    <w:rsid w:val="00AD0456"/>
    <w:rsid w:val="00AD09EC"/>
    <w:rsid w:val="00AD0A07"/>
    <w:rsid w:val="00AD0A24"/>
    <w:rsid w:val="00AD0E93"/>
    <w:rsid w:val="00AD117D"/>
    <w:rsid w:val="00AD1659"/>
    <w:rsid w:val="00AD1829"/>
    <w:rsid w:val="00AD1FDB"/>
    <w:rsid w:val="00AD1FFB"/>
    <w:rsid w:val="00AD2265"/>
    <w:rsid w:val="00AD2B34"/>
    <w:rsid w:val="00AD317F"/>
    <w:rsid w:val="00AD418A"/>
    <w:rsid w:val="00AD4315"/>
    <w:rsid w:val="00AD43B5"/>
    <w:rsid w:val="00AD5163"/>
    <w:rsid w:val="00AD51C6"/>
    <w:rsid w:val="00AD5481"/>
    <w:rsid w:val="00AD650C"/>
    <w:rsid w:val="00AD6595"/>
    <w:rsid w:val="00AD68E2"/>
    <w:rsid w:val="00AD6CF9"/>
    <w:rsid w:val="00AD79F2"/>
    <w:rsid w:val="00AD7CD3"/>
    <w:rsid w:val="00AD7D5F"/>
    <w:rsid w:val="00AD7E99"/>
    <w:rsid w:val="00AE04FC"/>
    <w:rsid w:val="00AE0A56"/>
    <w:rsid w:val="00AE0F5D"/>
    <w:rsid w:val="00AE14EF"/>
    <w:rsid w:val="00AE153D"/>
    <w:rsid w:val="00AE192D"/>
    <w:rsid w:val="00AE19E4"/>
    <w:rsid w:val="00AE1A81"/>
    <w:rsid w:val="00AE1DF3"/>
    <w:rsid w:val="00AE22C6"/>
    <w:rsid w:val="00AE26A4"/>
    <w:rsid w:val="00AE2872"/>
    <w:rsid w:val="00AE2A25"/>
    <w:rsid w:val="00AE3522"/>
    <w:rsid w:val="00AE366E"/>
    <w:rsid w:val="00AE4073"/>
    <w:rsid w:val="00AE44A8"/>
    <w:rsid w:val="00AE4B6E"/>
    <w:rsid w:val="00AE525D"/>
    <w:rsid w:val="00AE5E79"/>
    <w:rsid w:val="00AE6D3D"/>
    <w:rsid w:val="00AE701F"/>
    <w:rsid w:val="00AF0420"/>
    <w:rsid w:val="00AF113D"/>
    <w:rsid w:val="00AF1F0C"/>
    <w:rsid w:val="00AF2213"/>
    <w:rsid w:val="00AF26A2"/>
    <w:rsid w:val="00AF2C19"/>
    <w:rsid w:val="00AF2E0F"/>
    <w:rsid w:val="00AF2E9E"/>
    <w:rsid w:val="00AF3261"/>
    <w:rsid w:val="00AF349D"/>
    <w:rsid w:val="00AF3E74"/>
    <w:rsid w:val="00AF4437"/>
    <w:rsid w:val="00AF4A28"/>
    <w:rsid w:val="00AF5282"/>
    <w:rsid w:val="00AF581D"/>
    <w:rsid w:val="00AF6740"/>
    <w:rsid w:val="00AF67FE"/>
    <w:rsid w:val="00AF6A90"/>
    <w:rsid w:val="00AF7A24"/>
    <w:rsid w:val="00AF7A84"/>
    <w:rsid w:val="00B005D4"/>
    <w:rsid w:val="00B0196A"/>
    <w:rsid w:val="00B025E1"/>
    <w:rsid w:val="00B026E8"/>
    <w:rsid w:val="00B02CC0"/>
    <w:rsid w:val="00B03249"/>
    <w:rsid w:val="00B03688"/>
    <w:rsid w:val="00B03999"/>
    <w:rsid w:val="00B03D13"/>
    <w:rsid w:val="00B04045"/>
    <w:rsid w:val="00B041B6"/>
    <w:rsid w:val="00B044B0"/>
    <w:rsid w:val="00B0503D"/>
    <w:rsid w:val="00B05B8C"/>
    <w:rsid w:val="00B05DE6"/>
    <w:rsid w:val="00B05FDA"/>
    <w:rsid w:val="00B06027"/>
    <w:rsid w:val="00B06358"/>
    <w:rsid w:val="00B07C5C"/>
    <w:rsid w:val="00B07D37"/>
    <w:rsid w:val="00B103AB"/>
    <w:rsid w:val="00B105DA"/>
    <w:rsid w:val="00B10D4D"/>
    <w:rsid w:val="00B1101A"/>
    <w:rsid w:val="00B1115B"/>
    <w:rsid w:val="00B1161A"/>
    <w:rsid w:val="00B11A23"/>
    <w:rsid w:val="00B11B0B"/>
    <w:rsid w:val="00B12634"/>
    <w:rsid w:val="00B128F6"/>
    <w:rsid w:val="00B1300B"/>
    <w:rsid w:val="00B132D2"/>
    <w:rsid w:val="00B149BC"/>
    <w:rsid w:val="00B15172"/>
    <w:rsid w:val="00B15E64"/>
    <w:rsid w:val="00B1626D"/>
    <w:rsid w:val="00B16370"/>
    <w:rsid w:val="00B1699A"/>
    <w:rsid w:val="00B16E51"/>
    <w:rsid w:val="00B1784B"/>
    <w:rsid w:val="00B204BC"/>
    <w:rsid w:val="00B22994"/>
    <w:rsid w:val="00B2316C"/>
    <w:rsid w:val="00B23831"/>
    <w:rsid w:val="00B24580"/>
    <w:rsid w:val="00B24B14"/>
    <w:rsid w:val="00B25404"/>
    <w:rsid w:val="00B25697"/>
    <w:rsid w:val="00B264E7"/>
    <w:rsid w:val="00B275AF"/>
    <w:rsid w:val="00B30115"/>
    <w:rsid w:val="00B30521"/>
    <w:rsid w:val="00B31928"/>
    <w:rsid w:val="00B3229D"/>
    <w:rsid w:val="00B3263A"/>
    <w:rsid w:val="00B33315"/>
    <w:rsid w:val="00B33AF1"/>
    <w:rsid w:val="00B33D75"/>
    <w:rsid w:val="00B33F1B"/>
    <w:rsid w:val="00B33FC1"/>
    <w:rsid w:val="00B34707"/>
    <w:rsid w:val="00B35104"/>
    <w:rsid w:val="00B35207"/>
    <w:rsid w:val="00B362F2"/>
    <w:rsid w:val="00B36775"/>
    <w:rsid w:val="00B36BEE"/>
    <w:rsid w:val="00B36DD9"/>
    <w:rsid w:val="00B40674"/>
    <w:rsid w:val="00B40917"/>
    <w:rsid w:val="00B4091D"/>
    <w:rsid w:val="00B4127B"/>
    <w:rsid w:val="00B41288"/>
    <w:rsid w:val="00B413A5"/>
    <w:rsid w:val="00B413C1"/>
    <w:rsid w:val="00B425E3"/>
    <w:rsid w:val="00B42E94"/>
    <w:rsid w:val="00B44C55"/>
    <w:rsid w:val="00B451E4"/>
    <w:rsid w:val="00B458B6"/>
    <w:rsid w:val="00B45D06"/>
    <w:rsid w:val="00B46086"/>
    <w:rsid w:val="00B46595"/>
    <w:rsid w:val="00B4702C"/>
    <w:rsid w:val="00B471C4"/>
    <w:rsid w:val="00B505D4"/>
    <w:rsid w:val="00B5134B"/>
    <w:rsid w:val="00B5139F"/>
    <w:rsid w:val="00B52766"/>
    <w:rsid w:val="00B528D9"/>
    <w:rsid w:val="00B52B11"/>
    <w:rsid w:val="00B52C61"/>
    <w:rsid w:val="00B53ACE"/>
    <w:rsid w:val="00B53C23"/>
    <w:rsid w:val="00B53D19"/>
    <w:rsid w:val="00B545D5"/>
    <w:rsid w:val="00B546B5"/>
    <w:rsid w:val="00B54D48"/>
    <w:rsid w:val="00B54F5A"/>
    <w:rsid w:val="00B5507D"/>
    <w:rsid w:val="00B55EB8"/>
    <w:rsid w:val="00B560C4"/>
    <w:rsid w:val="00B56A81"/>
    <w:rsid w:val="00B56BA0"/>
    <w:rsid w:val="00B57765"/>
    <w:rsid w:val="00B57A45"/>
    <w:rsid w:val="00B57B02"/>
    <w:rsid w:val="00B57E78"/>
    <w:rsid w:val="00B60AF9"/>
    <w:rsid w:val="00B61458"/>
    <w:rsid w:val="00B61A65"/>
    <w:rsid w:val="00B61B25"/>
    <w:rsid w:val="00B621CC"/>
    <w:rsid w:val="00B622A1"/>
    <w:rsid w:val="00B6242B"/>
    <w:rsid w:val="00B62804"/>
    <w:rsid w:val="00B6285A"/>
    <w:rsid w:val="00B62FDC"/>
    <w:rsid w:val="00B634CC"/>
    <w:rsid w:val="00B63F82"/>
    <w:rsid w:val="00B64325"/>
    <w:rsid w:val="00B6485A"/>
    <w:rsid w:val="00B6497C"/>
    <w:rsid w:val="00B65437"/>
    <w:rsid w:val="00B66067"/>
    <w:rsid w:val="00B6634E"/>
    <w:rsid w:val="00B667BA"/>
    <w:rsid w:val="00B67263"/>
    <w:rsid w:val="00B67ED1"/>
    <w:rsid w:val="00B70027"/>
    <w:rsid w:val="00B7030F"/>
    <w:rsid w:val="00B706D4"/>
    <w:rsid w:val="00B706F3"/>
    <w:rsid w:val="00B70A63"/>
    <w:rsid w:val="00B70B10"/>
    <w:rsid w:val="00B70B5A"/>
    <w:rsid w:val="00B70D0B"/>
    <w:rsid w:val="00B71C1C"/>
    <w:rsid w:val="00B71F56"/>
    <w:rsid w:val="00B72542"/>
    <w:rsid w:val="00B72837"/>
    <w:rsid w:val="00B72BD2"/>
    <w:rsid w:val="00B7333B"/>
    <w:rsid w:val="00B7337D"/>
    <w:rsid w:val="00B73565"/>
    <w:rsid w:val="00B74177"/>
    <w:rsid w:val="00B74278"/>
    <w:rsid w:val="00B75B0C"/>
    <w:rsid w:val="00B75F27"/>
    <w:rsid w:val="00B76558"/>
    <w:rsid w:val="00B7679E"/>
    <w:rsid w:val="00B77311"/>
    <w:rsid w:val="00B77AE9"/>
    <w:rsid w:val="00B77EAB"/>
    <w:rsid w:val="00B77F3E"/>
    <w:rsid w:val="00B80076"/>
    <w:rsid w:val="00B80AFF"/>
    <w:rsid w:val="00B80DD6"/>
    <w:rsid w:val="00B81025"/>
    <w:rsid w:val="00B818BB"/>
    <w:rsid w:val="00B81E69"/>
    <w:rsid w:val="00B82249"/>
    <w:rsid w:val="00B826B0"/>
    <w:rsid w:val="00B828C8"/>
    <w:rsid w:val="00B83BFA"/>
    <w:rsid w:val="00B841DD"/>
    <w:rsid w:val="00B849D7"/>
    <w:rsid w:val="00B84F2D"/>
    <w:rsid w:val="00B853F2"/>
    <w:rsid w:val="00B85E02"/>
    <w:rsid w:val="00B85F76"/>
    <w:rsid w:val="00B86D2A"/>
    <w:rsid w:val="00B87007"/>
    <w:rsid w:val="00B90755"/>
    <w:rsid w:val="00B90D0F"/>
    <w:rsid w:val="00B911C1"/>
    <w:rsid w:val="00B9130C"/>
    <w:rsid w:val="00B91D71"/>
    <w:rsid w:val="00B91DA9"/>
    <w:rsid w:val="00B91FB7"/>
    <w:rsid w:val="00B920F6"/>
    <w:rsid w:val="00B9318B"/>
    <w:rsid w:val="00B9386E"/>
    <w:rsid w:val="00B94106"/>
    <w:rsid w:val="00B943E6"/>
    <w:rsid w:val="00B9473F"/>
    <w:rsid w:val="00B948BD"/>
    <w:rsid w:val="00B94A73"/>
    <w:rsid w:val="00B94F37"/>
    <w:rsid w:val="00B95023"/>
    <w:rsid w:val="00B9546A"/>
    <w:rsid w:val="00B957BE"/>
    <w:rsid w:val="00B977B7"/>
    <w:rsid w:val="00B97DDA"/>
    <w:rsid w:val="00BA06C5"/>
    <w:rsid w:val="00BA088D"/>
    <w:rsid w:val="00BA1823"/>
    <w:rsid w:val="00BA2090"/>
    <w:rsid w:val="00BA245F"/>
    <w:rsid w:val="00BA2533"/>
    <w:rsid w:val="00BA29D1"/>
    <w:rsid w:val="00BA2E2F"/>
    <w:rsid w:val="00BA2F5E"/>
    <w:rsid w:val="00BA33AC"/>
    <w:rsid w:val="00BA3C02"/>
    <w:rsid w:val="00BA47D1"/>
    <w:rsid w:val="00BA4DD5"/>
    <w:rsid w:val="00BA5AEE"/>
    <w:rsid w:val="00BA5D25"/>
    <w:rsid w:val="00BA60A8"/>
    <w:rsid w:val="00BA695A"/>
    <w:rsid w:val="00BA713A"/>
    <w:rsid w:val="00BA72A5"/>
    <w:rsid w:val="00BA734E"/>
    <w:rsid w:val="00BB0139"/>
    <w:rsid w:val="00BB01A9"/>
    <w:rsid w:val="00BB0206"/>
    <w:rsid w:val="00BB0639"/>
    <w:rsid w:val="00BB0C93"/>
    <w:rsid w:val="00BB10E9"/>
    <w:rsid w:val="00BB1B96"/>
    <w:rsid w:val="00BB1FA8"/>
    <w:rsid w:val="00BB2812"/>
    <w:rsid w:val="00BB2A0A"/>
    <w:rsid w:val="00BB3D4F"/>
    <w:rsid w:val="00BB410E"/>
    <w:rsid w:val="00BB4372"/>
    <w:rsid w:val="00BB437B"/>
    <w:rsid w:val="00BB44CA"/>
    <w:rsid w:val="00BB45E5"/>
    <w:rsid w:val="00BB4780"/>
    <w:rsid w:val="00BB4868"/>
    <w:rsid w:val="00BB52A6"/>
    <w:rsid w:val="00BB664B"/>
    <w:rsid w:val="00BB73DB"/>
    <w:rsid w:val="00BB78AA"/>
    <w:rsid w:val="00BB7C8F"/>
    <w:rsid w:val="00BB7CB0"/>
    <w:rsid w:val="00BB7E92"/>
    <w:rsid w:val="00BB7F6C"/>
    <w:rsid w:val="00BC2DA5"/>
    <w:rsid w:val="00BC32EC"/>
    <w:rsid w:val="00BC38E1"/>
    <w:rsid w:val="00BC39EB"/>
    <w:rsid w:val="00BC3C05"/>
    <w:rsid w:val="00BC3EFA"/>
    <w:rsid w:val="00BC43C3"/>
    <w:rsid w:val="00BC48F9"/>
    <w:rsid w:val="00BC4B65"/>
    <w:rsid w:val="00BC4D0E"/>
    <w:rsid w:val="00BC5351"/>
    <w:rsid w:val="00BC5C35"/>
    <w:rsid w:val="00BC5DE2"/>
    <w:rsid w:val="00BC6031"/>
    <w:rsid w:val="00BC6D85"/>
    <w:rsid w:val="00BC6F7E"/>
    <w:rsid w:val="00BC7A9D"/>
    <w:rsid w:val="00BC7B04"/>
    <w:rsid w:val="00BD011F"/>
    <w:rsid w:val="00BD0366"/>
    <w:rsid w:val="00BD077F"/>
    <w:rsid w:val="00BD09D3"/>
    <w:rsid w:val="00BD1366"/>
    <w:rsid w:val="00BD2DD5"/>
    <w:rsid w:val="00BD2FDD"/>
    <w:rsid w:val="00BD3384"/>
    <w:rsid w:val="00BD4353"/>
    <w:rsid w:val="00BD52DE"/>
    <w:rsid w:val="00BD5489"/>
    <w:rsid w:val="00BD575A"/>
    <w:rsid w:val="00BD5BED"/>
    <w:rsid w:val="00BD6799"/>
    <w:rsid w:val="00BD7996"/>
    <w:rsid w:val="00BD7C65"/>
    <w:rsid w:val="00BE04B5"/>
    <w:rsid w:val="00BE052D"/>
    <w:rsid w:val="00BE0802"/>
    <w:rsid w:val="00BE14C1"/>
    <w:rsid w:val="00BE178F"/>
    <w:rsid w:val="00BE186B"/>
    <w:rsid w:val="00BE2269"/>
    <w:rsid w:val="00BE2988"/>
    <w:rsid w:val="00BE2B77"/>
    <w:rsid w:val="00BE2D83"/>
    <w:rsid w:val="00BE3540"/>
    <w:rsid w:val="00BE3A46"/>
    <w:rsid w:val="00BE3B28"/>
    <w:rsid w:val="00BE4317"/>
    <w:rsid w:val="00BE45FB"/>
    <w:rsid w:val="00BE4749"/>
    <w:rsid w:val="00BE4B03"/>
    <w:rsid w:val="00BE4F97"/>
    <w:rsid w:val="00BE6048"/>
    <w:rsid w:val="00BE62CC"/>
    <w:rsid w:val="00BE62D2"/>
    <w:rsid w:val="00BE65BE"/>
    <w:rsid w:val="00BE6E6D"/>
    <w:rsid w:val="00BE6FDB"/>
    <w:rsid w:val="00BE72B0"/>
    <w:rsid w:val="00BE784A"/>
    <w:rsid w:val="00BF0534"/>
    <w:rsid w:val="00BF0C63"/>
    <w:rsid w:val="00BF16FD"/>
    <w:rsid w:val="00BF2BC1"/>
    <w:rsid w:val="00BF2CEB"/>
    <w:rsid w:val="00BF2DCB"/>
    <w:rsid w:val="00BF3AAB"/>
    <w:rsid w:val="00BF4695"/>
    <w:rsid w:val="00BF52A6"/>
    <w:rsid w:val="00BF53E8"/>
    <w:rsid w:val="00BF58EE"/>
    <w:rsid w:val="00BF647B"/>
    <w:rsid w:val="00BF6539"/>
    <w:rsid w:val="00BF6854"/>
    <w:rsid w:val="00BF6902"/>
    <w:rsid w:val="00BF75B2"/>
    <w:rsid w:val="00C00033"/>
    <w:rsid w:val="00C00B41"/>
    <w:rsid w:val="00C00DD6"/>
    <w:rsid w:val="00C014CD"/>
    <w:rsid w:val="00C019E9"/>
    <w:rsid w:val="00C01D91"/>
    <w:rsid w:val="00C0250E"/>
    <w:rsid w:val="00C0387E"/>
    <w:rsid w:val="00C039D1"/>
    <w:rsid w:val="00C04DC7"/>
    <w:rsid w:val="00C05D8F"/>
    <w:rsid w:val="00C061F9"/>
    <w:rsid w:val="00C06B0B"/>
    <w:rsid w:val="00C07AEE"/>
    <w:rsid w:val="00C07CA0"/>
    <w:rsid w:val="00C07E7C"/>
    <w:rsid w:val="00C1032D"/>
    <w:rsid w:val="00C1052C"/>
    <w:rsid w:val="00C105DB"/>
    <w:rsid w:val="00C107C1"/>
    <w:rsid w:val="00C10ED1"/>
    <w:rsid w:val="00C124A8"/>
    <w:rsid w:val="00C126EE"/>
    <w:rsid w:val="00C12795"/>
    <w:rsid w:val="00C12B79"/>
    <w:rsid w:val="00C13E0A"/>
    <w:rsid w:val="00C13F5A"/>
    <w:rsid w:val="00C141E0"/>
    <w:rsid w:val="00C14540"/>
    <w:rsid w:val="00C147A9"/>
    <w:rsid w:val="00C149D5"/>
    <w:rsid w:val="00C15B11"/>
    <w:rsid w:val="00C15C85"/>
    <w:rsid w:val="00C15E94"/>
    <w:rsid w:val="00C16239"/>
    <w:rsid w:val="00C164E2"/>
    <w:rsid w:val="00C169D0"/>
    <w:rsid w:val="00C16D64"/>
    <w:rsid w:val="00C17D45"/>
    <w:rsid w:val="00C17DAF"/>
    <w:rsid w:val="00C17FE7"/>
    <w:rsid w:val="00C20B41"/>
    <w:rsid w:val="00C20B4E"/>
    <w:rsid w:val="00C20BF2"/>
    <w:rsid w:val="00C20C45"/>
    <w:rsid w:val="00C21305"/>
    <w:rsid w:val="00C2152E"/>
    <w:rsid w:val="00C215C8"/>
    <w:rsid w:val="00C2184C"/>
    <w:rsid w:val="00C21B4D"/>
    <w:rsid w:val="00C21FCE"/>
    <w:rsid w:val="00C2225C"/>
    <w:rsid w:val="00C23206"/>
    <w:rsid w:val="00C23656"/>
    <w:rsid w:val="00C23AAA"/>
    <w:rsid w:val="00C24BDE"/>
    <w:rsid w:val="00C25B3C"/>
    <w:rsid w:val="00C25C29"/>
    <w:rsid w:val="00C25DE2"/>
    <w:rsid w:val="00C25E92"/>
    <w:rsid w:val="00C25EE6"/>
    <w:rsid w:val="00C2619B"/>
    <w:rsid w:val="00C26308"/>
    <w:rsid w:val="00C26437"/>
    <w:rsid w:val="00C267AC"/>
    <w:rsid w:val="00C26CF1"/>
    <w:rsid w:val="00C274DF"/>
    <w:rsid w:val="00C2770B"/>
    <w:rsid w:val="00C27C34"/>
    <w:rsid w:val="00C27DB5"/>
    <w:rsid w:val="00C31000"/>
    <w:rsid w:val="00C31A2C"/>
    <w:rsid w:val="00C31B5C"/>
    <w:rsid w:val="00C3282E"/>
    <w:rsid w:val="00C32C99"/>
    <w:rsid w:val="00C334FF"/>
    <w:rsid w:val="00C335E0"/>
    <w:rsid w:val="00C33969"/>
    <w:rsid w:val="00C33EC7"/>
    <w:rsid w:val="00C341D1"/>
    <w:rsid w:val="00C34696"/>
    <w:rsid w:val="00C34863"/>
    <w:rsid w:val="00C34B90"/>
    <w:rsid w:val="00C34CFF"/>
    <w:rsid w:val="00C34EF6"/>
    <w:rsid w:val="00C351C6"/>
    <w:rsid w:val="00C3532A"/>
    <w:rsid w:val="00C35642"/>
    <w:rsid w:val="00C35895"/>
    <w:rsid w:val="00C3594C"/>
    <w:rsid w:val="00C35988"/>
    <w:rsid w:val="00C35DD2"/>
    <w:rsid w:val="00C36338"/>
    <w:rsid w:val="00C3638C"/>
    <w:rsid w:val="00C36489"/>
    <w:rsid w:val="00C367E7"/>
    <w:rsid w:val="00C36A3F"/>
    <w:rsid w:val="00C379EA"/>
    <w:rsid w:val="00C37E07"/>
    <w:rsid w:val="00C37F0D"/>
    <w:rsid w:val="00C40736"/>
    <w:rsid w:val="00C40B4E"/>
    <w:rsid w:val="00C41955"/>
    <w:rsid w:val="00C4280E"/>
    <w:rsid w:val="00C42A9D"/>
    <w:rsid w:val="00C42EA3"/>
    <w:rsid w:val="00C43251"/>
    <w:rsid w:val="00C44337"/>
    <w:rsid w:val="00C44FEB"/>
    <w:rsid w:val="00C4573A"/>
    <w:rsid w:val="00C45DA2"/>
    <w:rsid w:val="00C45E77"/>
    <w:rsid w:val="00C46211"/>
    <w:rsid w:val="00C46E49"/>
    <w:rsid w:val="00C46F65"/>
    <w:rsid w:val="00C47692"/>
    <w:rsid w:val="00C4778E"/>
    <w:rsid w:val="00C5071E"/>
    <w:rsid w:val="00C523B2"/>
    <w:rsid w:val="00C52D79"/>
    <w:rsid w:val="00C53E74"/>
    <w:rsid w:val="00C546DC"/>
    <w:rsid w:val="00C54A10"/>
    <w:rsid w:val="00C54A22"/>
    <w:rsid w:val="00C54BD7"/>
    <w:rsid w:val="00C54DC7"/>
    <w:rsid w:val="00C5570E"/>
    <w:rsid w:val="00C56031"/>
    <w:rsid w:val="00C56709"/>
    <w:rsid w:val="00C5691F"/>
    <w:rsid w:val="00C57363"/>
    <w:rsid w:val="00C57A7E"/>
    <w:rsid w:val="00C57B13"/>
    <w:rsid w:val="00C60019"/>
    <w:rsid w:val="00C603B4"/>
    <w:rsid w:val="00C6041D"/>
    <w:rsid w:val="00C606DF"/>
    <w:rsid w:val="00C61670"/>
    <w:rsid w:val="00C61958"/>
    <w:rsid w:val="00C619E5"/>
    <w:rsid w:val="00C61B44"/>
    <w:rsid w:val="00C62423"/>
    <w:rsid w:val="00C62586"/>
    <w:rsid w:val="00C62610"/>
    <w:rsid w:val="00C62ADE"/>
    <w:rsid w:val="00C630CB"/>
    <w:rsid w:val="00C631DE"/>
    <w:rsid w:val="00C63367"/>
    <w:rsid w:val="00C635BD"/>
    <w:rsid w:val="00C6387F"/>
    <w:rsid w:val="00C63939"/>
    <w:rsid w:val="00C63D2F"/>
    <w:rsid w:val="00C63E7C"/>
    <w:rsid w:val="00C64088"/>
    <w:rsid w:val="00C640C8"/>
    <w:rsid w:val="00C65489"/>
    <w:rsid w:val="00C65DD7"/>
    <w:rsid w:val="00C65DDF"/>
    <w:rsid w:val="00C663B5"/>
    <w:rsid w:val="00C66741"/>
    <w:rsid w:val="00C667E4"/>
    <w:rsid w:val="00C6701D"/>
    <w:rsid w:val="00C6750A"/>
    <w:rsid w:val="00C67C63"/>
    <w:rsid w:val="00C67D8E"/>
    <w:rsid w:val="00C70027"/>
    <w:rsid w:val="00C7055D"/>
    <w:rsid w:val="00C70D54"/>
    <w:rsid w:val="00C71399"/>
    <w:rsid w:val="00C713D6"/>
    <w:rsid w:val="00C71646"/>
    <w:rsid w:val="00C718CA"/>
    <w:rsid w:val="00C71C4F"/>
    <w:rsid w:val="00C721BF"/>
    <w:rsid w:val="00C72C7A"/>
    <w:rsid w:val="00C72D05"/>
    <w:rsid w:val="00C730DA"/>
    <w:rsid w:val="00C7392A"/>
    <w:rsid w:val="00C73BE1"/>
    <w:rsid w:val="00C73C85"/>
    <w:rsid w:val="00C73D19"/>
    <w:rsid w:val="00C7412B"/>
    <w:rsid w:val="00C745B9"/>
    <w:rsid w:val="00C74852"/>
    <w:rsid w:val="00C752F6"/>
    <w:rsid w:val="00C766FE"/>
    <w:rsid w:val="00C76CC8"/>
    <w:rsid w:val="00C76E1F"/>
    <w:rsid w:val="00C77611"/>
    <w:rsid w:val="00C7763B"/>
    <w:rsid w:val="00C776E9"/>
    <w:rsid w:val="00C8069A"/>
    <w:rsid w:val="00C808BF"/>
    <w:rsid w:val="00C814A1"/>
    <w:rsid w:val="00C81FA1"/>
    <w:rsid w:val="00C82E48"/>
    <w:rsid w:val="00C82ED3"/>
    <w:rsid w:val="00C83152"/>
    <w:rsid w:val="00C83398"/>
    <w:rsid w:val="00C835EF"/>
    <w:rsid w:val="00C838F5"/>
    <w:rsid w:val="00C848C1"/>
    <w:rsid w:val="00C85462"/>
    <w:rsid w:val="00C856A5"/>
    <w:rsid w:val="00C85EC9"/>
    <w:rsid w:val="00C85FC9"/>
    <w:rsid w:val="00C8642E"/>
    <w:rsid w:val="00C87C44"/>
    <w:rsid w:val="00C90FC3"/>
    <w:rsid w:val="00C91214"/>
    <w:rsid w:val="00C91794"/>
    <w:rsid w:val="00C917EF"/>
    <w:rsid w:val="00C91919"/>
    <w:rsid w:val="00C91E70"/>
    <w:rsid w:val="00C937A7"/>
    <w:rsid w:val="00C938C6"/>
    <w:rsid w:val="00C93960"/>
    <w:rsid w:val="00C93966"/>
    <w:rsid w:val="00C9411D"/>
    <w:rsid w:val="00C94BEC"/>
    <w:rsid w:val="00C95EBB"/>
    <w:rsid w:val="00C96066"/>
    <w:rsid w:val="00C962B4"/>
    <w:rsid w:val="00C966E2"/>
    <w:rsid w:val="00C967B9"/>
    <w:rsid w:val="00C9688D"/>
    <w:rsid w:val="00C96B37"/>
    <w:rsid w:val="00C9747D"/>
    <w:rsid w:val="00C97D79"/>
    <w:rsid w:val="00C97E03"/>
    <w:rsid w:val="00CA11C0"/>
    <w:rsid w:val="00CA20BC"/>
    <w:rsid w:val="00CA22F7"/>
    <w:rsid w:val="00CA27CD"/>
    <w:rsid w:val="00CA2B24"/>
    <w:rsid w:val="00CA33BE"/>
    <w:rsid w:val="00CA35A4"/>
    <w:rsid w:val="00CA3BC1"/>
    <w:rsid w:val="00CA4356"/>
    <w:rsid w:val="00CA440C"/>
    <w:rsid w:val="00CA4826"/>
    <w:rsid w:val="00CA50A9"/>
    <w:rsid w:val="00CA5C6F"/>
    <w:rsid w:val="00CA5F2C"/>
    <w:rsid w:val="00CA62B5"/>
    <w:rsid w:val="00CA6C63"/>
    <w:rsid w:val="00CA6E77"/>
    <w:rsid w:val="00CA7AC9"/>
    <w:rsid w:val="00CB0369"/>
    <w:rsid w:val="00CB14D9"/>
    <w:rsid w:val="00CB18C7"/>
    <w:rsid w:val="00CB223F"/>
    <w:rsid w:val="00CB33BA"/>
    <w:rsid w:val="00CB4A72"/>
    <w:rsid w:val="00CB573C"/>
    <w:rsid w:val="00CB5A96"/>
    <w:rsid w:val="00CB5CF6"/>
    <w:rsid w:val="00CB60AE"/>
    <w:rsid w:val="00CB60FF"/>
    <w:rsid w:val="00CB641E"/>
    <w:rsid w:val="00CB6A26"/>
    <w:rsid w:val="00CB7476"/>
    <w:rsid w:val="00CC01FF"/>
    <w:rsid w:val="00CC0479"/>
    <w:rsid w:val="00CC07E5"/>
    <w:rsid w:val="00CC08FE"/>
    <w:rsid w:val="00CC09BF"/>
    <w:rsid w:val="00CC0F46"/>
    <w:rsid w:val="00CC1876"/>
    <w:rsid w:val="00CC25CD"/>
    <w:rsid w:val="00CC2C4A"/>
    <w:rsid w:val="00CC2E46"/>
    <w:rsid w:val="00CC3369"/>
    <w:rsid w:val="00CC3442"/>
    <w:rsid w:val="00CC3600"/>
    <w:rsid w:val="00CC38FD"/>
    <w:rsid w:val="00CC396C"/>
    <w:rsid w:val="00CC3E25"/>
    <w:rsid w:val="00CC3E28"/>
    <w:rsid w:val="00CC4380"/>
    <w:rsid w:val="00CC5520"/>
    <w:rsid w:val="00CC580E"/>
    <w:rsid w:val="00CC6375"/>
    <w:rsid w:val="00CC63EE"/>
    <w:rsid w:val="00CC667D"/>
    <w:rsid w:val="00CC6C9C"/>
    <w:rsid w:val="00CC6F39"/>
    <w:rsid w:val="00CC6F92"/>
    <w:rsid w:val="00CC70E3"/>
    <w:rsid w:val="00CC7AEA"/>
    <w:rsid w:val="00CC7B6C"/>
    <w:rsid w:val="00CD07FE"/>
    <w:rsid w:val="00CD0A66"/>
    <w:rsid w:val="00CD20E2"/>
    <w:rsid w:val="00CD2211"/>
    <w:rsid w:val="00CD22A8"/>
    <w:rsid w:val="00CD3512"/>
    <w:rsid w:val="00CD48FD"/>
    <w:rsid w:val="00CD4B55"/>
    <w:rsid w:val="00CD4C28"/>
    <w:rsid w:val="00CD5C38"/>
    <w:rsid w:val="00CD6149"/>
    <w:rsid w:val="00CD6177"/>
    <w:rsid w:val="00CD64F3"/>
    <w:rsid w:val="00CD654E"/>
    <w:rsid w:val="00CD69B4"/>
    <w:rsid w:val="00CD6CF5"/>
    <w:rsid w:val="00CD71C4"/>
    <w:rsid w:val="00CD7419"/>
    <w:rsid w:val="00CD7CE6"/>
    <w:rsid w:val="00CD7DC2"/>
    <w:rsid w:val="00CD7F58"/>
    <w:rsid w:val="00CE0254"/>
    <w:rsid w:val="00CE06A6"/>
    <w:rsid w:val="00CE0854"/>
    <w:rsid w:val="00CE08A4"/>
    <w:rsid w:val="00CE0DCE"/>
    <w:rsid w:val="00CE1BDD"/>
    <w:rsid w:val="00CE2A00"/>
    <w:rsid w:val="00CE2A20"/>
    <w:rsid w:val="00CE3208"/>
    <w:rsid w:val="00CE3B37"/>
    <w:rsid w:val="00CE3C17"/>
    <w:rsid w:val="00CE42FA"/>
    <w:rsid w:val="00CE4840"/>
    <w:rsid w:val="00CE49E8"/>
    <w:rsid w:val="00CE5BCF"/>
    <w:rsid w:val="00CE5D22"/>
    <w:rsid w:val="00CE6237"/>
    <w:rsid w:val="00CE67F0"/>
    <w:rsid w:val="00CE6914"/>
    <w:rsid w:val="00CE6A7E"/>
    <w:rsid w:val="00CE6DF0"/>
    <w:rsid w:val="00CE6F11"/>
    <w:rsid w:val="00CE703A"/>
    <w:rsid w:val="00CF00EF"/>
    <w:rsid w:val="00CF08BF"/>
    <w:rsid w:val="00CF09C5"/>
    <w:rsid w:val="00CF134D"/>
    <w:rsid w:val="00CF18F9"/>
    <w:rsid w:val="00CF1A50"/>
    <w:rsid w:val="00CF1ACF"/>
    <w:rsid w:val="00CF246A"/>
    <w:rsid w:val="00CF33C1"/>
    <w:rsid w:val="00CF36C9"/>
    <w:rsid w:val="00CF37EE"/>
    <w:rsid w:val="00CF3ADF"/>
    <w:rsid w:val="00CF44A3"/>
    <w:rsid w:val="00CF4EF0"/>
    <w:rsid w:val="00CF560A"/>
    <w:rsid w:val="00CF5895"/>
    <w:rsid w:val="00CF5B5F"/>
    <w:rsid w:val="00CF5C9C"/>
    <w:rsid w:val="00CF63E6"/>
    <w:rsid w:val="00CF63FC"/>
    <w:rsid w:val="00CF6C39"/>
    <w:rsid w:val="00CF72AD"/>
    <w:rsid w:val="00CF748B"/>
    <w:rsid w:val="00CF7F7E"/>
    <w:rsid w:val="00D0000A"/>
    <w:rsid w:val="00D00129"/>
    <w:rsid w:val="00D007E1"/>
    <w:rsid w:val="00D010E9"/>
    <w:rsid w:val="00D0171A"/>
    <w:rsid w:val="00D02090"/>
    <w:rsid w:val="00D02105"/>
    <w:rsid w:val="00D02BC9"/>
    <w:rsid w:val="00D02DB1"/>
    <w:rsid w:val="00D03156"/>
    <w:rsid w:val="00D03525"/>
    <w:rsid w:val="00D037B0"/>
    <w:rsid w:val="00D039DB"/>
    <w:rsid w:val="00D04923"/>
    <w:rsid w:val="00D04D24"/>
    <w:rsid w:val="00D04DBB"/>
    <w:rsid w:val="00D05B87"/>
    <w:rsid w:val="00D05CD9"/>
    <w:rsid w:val="00D05F7D"/>
    <w:rsid w:val="00D060B7"/>
    <w:rsid w:val="00D063B7"/>
    <w:rsid w:val="00D06450"/>
    <w:rsid w:val="00D06A32"/>
    <w:rsid w:val="00D06DC9"/>
    <w:rsid w:val="00D07798"/>
    <w:rsid w:val="00D107BC"/>
    <w:rsid w:val="00D1116E"/>
    <w:rsid w:val="00D11629"/>
    <w:rsid w:val="00D116F5"/>
    <w:rsid w:val="00D11832"/>
    <w:rsid w:val="00D1194F"/>
    <w:rsid w:val="00D122EC"/>
    <w:rsid w:val="00D126F6"/>
    <w:rsid w:val="00D12E6F"/>
    <w:rsid w:val="00D13491"/>
    <w:rsid w:val="00D135DB"/>
    <w:rsid w:val="00D137A4"/>
    <w:rsid w:val="00D13B03"/>
    <w:rsid w:val="00D13D67"/>
    <w:rsid w:val="00D1474A"/>
    <w:rsid w:val="00D14AED"/>
    <w:rsid w:val="00D14FD8"/>
    <w:rsid w:val="00D1562A"/>
    <w:rsid w:val="00D1630F"/>
    <w:rsid w:val="00D1633C"/>
    <w:rsid w:val="00D20115"/>
    <w:rsid w:val="00D20BD2"/>
    <w:rsid w:val="00D21E1F"/>
    <w:rsid w:val="00D223F3"/>
    <w:rsid w:val="00D236A4"/>
    <w:rsid w:val="00D23BC4"/>
    <w:rsid w:val="00D23F64"/>
    <w:rsid w:val="00D24AAC"/>
    <w:rsid w:val="00D2505B"/>
    <w:rsid w:val="00D2531E"/>
    <w:rsid w:val="00D25756"/>
    <w:rsid w:val="00D25B24"/>
    <w:rsid w:val="00D25BD3"/>
    <w:rsid w:val="00D278E3"/>
    <w:rsid w:val="00D300ED"/>
    <w:rsid w:val="00D30655"/>
    <w:rsid w:val="00D3133C"/>
    <w:rsid w:val="00D31441"/>
    <w:rsid w:val="00D31F96"/>
    <w:rsid w:val="00D323B2"/>
    <w:rsid w:val="00D3290F"/>
    <w:rsid w:val="00D334B3"/>
    <w:rsid w:val="00D33D07"/>
    <w:rsid w:val="00D345C7"/>
    <w:rsid w:val="00D34B34"/>
    <w:rsid w:val="00D34C9E"/>
    <w:rsid w:val="00D354E5"/>
    <w:rsid w:val="00D35586"/>
    <w:rsid w:val="00D35D1E"/>
    <w:rsid w:val="00D36ED5"/>
    <w:rsid w:val="00D3757D"/>
    <w:rsid w:val="00D37FC0"/>
    <w:rsid w:val="00D400F5"/>
    <w:rsid w:val="00D400F8"/>
    <w:rsid w:val="00D408C3"/>
    <w:rsid w:val="00D40956"/>
    <w:rsid w:val="00D419CE"/>
    <w:rsid w:val="00D42EBA"/>
    <w:rsid w:val="00D43494"/>
    <w:rsid w:val="00D43F2B"/>
    <w:rsid w:val="00D441C1"/>
    <w:rsid w:val="00D4503A"/>
    <w:rsid w:val="00D45E32"/>
    <w:rsid w:val="00D45EB4"/>
    <w:rsid w:val="00D4614C"/>
    <w:rsid w:val="00D46939"/>
    <w:rsid w:val="00D471ED"/>
    <w:rsid w:val="00D47299"/>
    <w:rsid w:val="00D50408"/>
    <w:rsid w:val="00D50EF8"/>
    <w:rsid w:val="00D51043"/>
    <w:rsid w:val="00D51D18"/>
    <w:rsid w:val="00D5335E"/>
    <w:rsid w:val="00D53D30"/>
    <w:rsid w:val="00D54023"/>
    <w:rsid w:val="00D54A04"/>
    <w:rsid w:val="00D54A95"/>
    <w:rsid w:val="00D54BDB"/>
    <w:rsid w:val="00D54FCD"/>
    <w:rsid w:val="00D5523F"/>
    <w:rsid w:val="00D557BF"/>
    <w:rsid w:val="00D55D45"/>
    <w:rsid w:val="00D569CC"/>
    <w:rsid w:val="00D56EED"/>
    <w:rsid w:val="00D578EC"/>
    <w:rsid w:val="00D57FD3"/>
    <w:rsid w:val="00D600DA"/>
    <w:rsid w:val="00D6045E"/>
    <w:rsid w:val="00D60A14"/>
    <w:rsid w:val="00D60AD4"/>
    <w:rsid w:val="00D60B98"/>
    <w:rsid w:val="00D613FB"/>
    <w:rsid w:val="00D61515"/>
    <w:rsid w:val="00D61F16"/>
    <w:rsid w:val="00D622AB"/>
    <w:rsid w:val="00D6265C"/>
    <w:rsid w:val="00D6283D"/>
    <w:rsid w:val="00D62A44"/>
    <w:rsid w:val="00D652BD"/>
    <w:rsid w:val="00D6543F"/>
    <w:rsid w:val="00D654C2"/>
    <w:rsid w:val="00D654C6"/>
    <w:rsid w:val="00D6579F"/>
    <w:rsid w:val="00D65826"/>
    <w:rsid w:val="00D65FD5"/>
    <w:rsid w:val="00D66165"/>
    <w:rsid w:val="00D6632F"/>
    <w:rsid w:val="00D663B3"/>
    <w:rsid w:val="00D6658D"/>
    <w:rsid w:val="00D66BDB"/>
    <w:rsid w:val="00D67780"/>
    <w:rsid w:val="00D7003E"/>
    <w:rsid w:val="00D70353"/>
    <w:rsid w:val="00D70542"/>
    <w:rsid w:val="00D709B1"/>
    <w:rsid w:val="00D70D43"/>
    <w:rsid w:val="00D7104A"/>
    <w:rsid w:val="00D713C3"/>
    <w:rsid w:val="00D713FB"/>
    <w:rsid w:val="00D715ED"/>
    <w:rsid w:val="00D71D66"/>
    <w:rsid w:val="00D71DB4"/>
    <w:rsid w:val="00D71E5E"/>
    <w:rsid w:val="00D724FE"/>
    <w:rsid w:val="00D72DD1"/>
    <w:rsid w:val="00D72EE0"/>
    <w:rsid w:val="00D73495"/>
    <w:rsid w:val="00D7353F"/>
    <w:rsid w:val="00D74047"/>
    <w:rsid w:val="00D74091"/>
    <w:rsid w:val="00D74712"/>
    <w:rsid w:val="00D7557D"/>
    <w:rsid w:val="00D76080"/>
    <w:rsid w:val="00D76279"/>
    <w:rsid w:val="00D775FA"/>
    <w:rsid w:val="00D77796"/>
    <w:rsid w:val="00D77DBF"/>
    <w:rsid w:val="00D8003C"/>
    <w:rsid w:val="00D80A4D"/>
    <w:rsid w:val="00D81C28"/>
    <w:rsid w:val="00D821E5"/>
    <w:rsid w:val="00D82362"/>
    <w:rsid w:val="00D82E7B"/>
    <w:rsid w:val="00D82F93"/>
    <w:rsid w:val="00D8360C"/>
    <w:rsid w:val="00D83DBD"/>
    <w:rsid w:val="00D849E4"/>
    <w:rsid w:val="00D85241"/>
    <w:rsid w:val="00D85863"/>
    <w:rsid w:val="00D85938"/>
    <w:rsid w:val="00D85BCA"/>
    <w:rsid w:val="00D86770"/>
    <w:rsid w:val="00D87138"/>
    <w:rsid w:val="00D87295"/>
    <w:rsid w:val="00D8729C"/>
    <w:rsid w:val="00D874E3"/>
    <w:rsid w:val="00D902F9"/>
    <w:rsid w:val="00D90795"/>
    <w:rsid w:val="00D90FAE"/>
    <w:rsid w:val="00D91374"/>
    <w:rsid w:val="00D9142E"/>
    <w:rsid w:val="00D919E8"/>
    <w:rsid w:val="00D91D0B"/>
    <w:rsid w:val="00D92684"/>
    <w:rsid w:val="00D9299D"/>
    <w:rsid w:val="00D9370F"/>
    <w:rsid w:val="00D94E9B"/>
    <w:rsid w:val="00D94F72"/>
    <w:rsid w:val="00D9551C"/>
    <w:rsid w:val="00D95880"/>
    <w:rsid w:val="00D95944"/>
    <w:rsid w:val="00D95D91"/>
    <w:rsid w:val="00D95E53"/>
    <w:rsid w:val="00D95F4A"/>
    <w:rsid w:val="00D96C7B"/>
    <w:rsid w:val="00D96ECA"/>
    <w:rsid w:val="00D970FE"/>
    <w:rsid w:val="00D97710"/>
    <w:rsid w:val="00D9776C"/>
    <w:rsid w:val="00DA0AA1"/>
    <w:rsid w:val="00DA1C53"/>
    <w:rsid w:val="00DA3B17"/>
    <w:rsid w:val="00DA44A3"/>
    <w:rsid w:val="00DA51EA"/>
    <w:rsid w:val="00DA53E2"/>
    <w:rsid w:val="00DA55DA"/>
    <w:rsid w:val="00DA5728"/>
    <w:rsid w:val="00DA5A2E"/>
    <w:rsid w:val="00DA5C61"/>
    <w:rsid w:val="00DA5FE1"/>
    <w:rsid w:val="00DA6304"/>
    <w:rsid w:val="00DA63B6"/>
    <w:rsid w:val="00DA679D"/>
    <w:rsid w:val="00DA7030"/>
    <w:rsid w:val="00DA71FA"/>
    <w:rsid w:val="00DA7B8B"/>
    <w:rsid w:val="00DA7C2E"/>
    <w:rsid w:val="00DB01E4"/>
    <w:rsid w:val="00DB0527"/>
    <w:rsid w:val="00DB0FEE"/>
    <w:rsid w:val="00DB11D1"/>
    <w:rsid w:val="00DB16ED"/>
    <w:rsid w:val="00DB2396"/>
    <w:rsid w:val="00DB241B"/>
    <w:rsid w:val="00DB28C5"/>
    <w:rsid w:val="00DB2DD4"/>
    <w:rsid w:val="00DB2FAA"/>
    <w:rsid w:val="00DB3023"/>
    <w:rsid w:val="00DB3A7D"/>
    <w:rsid w:val="00DB3AB3"/>
    <w:rsid w:val="00DB3D3C"/>
    <w:rsid w:val="00DB44AC"/>
    <w:rsid w:val="00DB47B2"/>
    <w:rsid w:val="00DB5371"/>
    <w:rsid w:val="00DB5DF0"/>
    <w:rsid w:val="00DB6B5A"/>
    <w:rsid w:val="00DB6EA8"/>
    <w:rsid w:val="00DB6FA3"/>
    <w:rsid w:val="00DB70A5"/>
    <w:rsid w:val="00DB7400"/>
    <w:rsid w:val="00DB7684"/>
    <w:rsid w:val="00DC12F6"/>
    <w:rsid w:val="00DC178F"/>
    <w:rsid w:val="00DC1C6B"/>
    <w:rsid w:val="00DC2A46"/>
    <w:rsid w:val="00DC2B64"/>
    <w:rsid w:val="00DC31D5"/>
    <w:rsid w:val="00DC393C"/>
    <w:rsid w:val="00DC3C08"/>
    <w:rsid w:val="00DC438F"/>
    <w:rsid w:val="00DC4570"/>
    <w:rsid w:val="00DC481A"/>
    <w:rsid w:val="00DC4DFC"/>
    <w:rsid w:val="00DC504D"/>
    <w:rsid w:val="00DC51DC"/>
    <w:rsid w:val="00DC67C3"/>
    <w:rsid w:val="00DC6935"/>
    <w:rsid w:val="00DC6C3C"/>
    <w:rsid w:val="00DC7472"/>
    <w:rsid w:val="00DC75B3"/>
    <w:rsid w:val="00DD0931"/>
    <w:rsid w:val="00DD0B86"/>
    <w:rsid w:val="00DD0C12"/>
    <w:rsid w:val="00DD0F66"/>
    <w:rsid w:val="00DD1B86"/>
    <w:rsid w:val="00DD2BF0"/>
    <w:rsid w:val="00DD301E"/>
    <w:rsid w:val="00DD3329"/>
    <w:rsid w:val="00DD3DAF"/>
    <w:rsid w:val="00DD3F6E"/>
    <w:rsid w:val="00DD46D2"/>
    <w:rsid w:val="00DD4A74"/>
    <w:rsid w:val="00DD4ACC"/>
    <w:rsid w:val="00DD58DB"/>
    <w:rsid w:val="00DD6F1E"/>
    <w:rsid w:val="00DD7664"/>
    <w:rsid w:val="00DD79FA"/>
    <w:rsid w:val="00DD7D1F"/>
    <w:rsid w:val="00DE024D"/>
    <w:rsid w:val="00DE0B11"/>
    <w:rsid w:val="00DE0D67"/>
    <w:rsid w:val="00DE11A6"/>
    <w:rsid w:val="00DE1A2A"/>
    <w:rsid w:val="00DE1AAB"/>
    <w:rsid w:val="00DE1CA5"/>
    <w:rsid w:val="00DE2322"/>
    <w:rsid w:val="00DE3F88"/>
    <w:rsid w:val="00DE54D8"/>
    <w:rsid w:val="00DE5A3F"/>
    <w:rsid w:val="00DE5A43"/>
    <w:rsid w:val="00DE66B6"/>
    <w:rsid w:val="00DE6C13"/>
    <w:rsid w:val="00DE6F91"/>
    <w:rsid w:val="00DE7625"/>
    <w:rsid w:val="00DE7E79"/>
    <w:rsid w:val="00DF0642"/>
    <w:rsid w:val="00DF0968"/>
    <w:rsid w:val="00DF0A9F"/>
    <w:rsid w:val="00DF0F10"/>
    <w:rsid w:val="00DF10F5"/>
    <w:rsid w:val="00DF18E7"/>
    <w:rsid w:val="00DF1F28"/>
    <w:rsid w:val="00DF2504"/>
    <w:rsid w:val="00DF2C72"/>
    <w:rsid w:val="00DF2CB9"/>
    <w:rsid w:val="00DF2F22"/>
    <w:rsid w:val="00DF320F"/>
    <w:rsid w:val="00DF3280"/>
    <w:rsid w:val="00DF3665"/>
    <w:rsid w:val="00DF4299"/>
    <w:rsid w:val="00DF462D"/>
    <w:rsid w:val="00DF58F1"/>
    <w:rsid w:val="00DF5EAE"/>
    <w:rsid w:val="00DF64B5"/>
    <w:rsid w:val="00DF660F"/>
    <w:rsid w:val="00DF6AF6"/>
    <w:rsid w:val="00DF7717"/>
    <w:rsid w:val="00DF7BAB"/>
    <w:rsid w:val="00E0086D"/>
    <w:rsid w:val="00E010C5"/>
    <w:rsid w:val="00E01300"/>
    <w:rsid w:val="00E01F45"/>
    <w:rsid w:val="00E02847"/>
    <w:rsid w:val="00E029A5"/>
    <w:rsid w:val="00E03959"/>
    <w:rsid w:val="00E040A3"/>
    <w:rsid w:val="00E040F8"/>
    <w:rsid w:val="00E042C7"/>
    <w:rsid w:val="00E04324"/>
    <w:rsid w:val="00E0473C"/>
    <w:rsid w:val="00E04743"/>
    <w:rsid w:val="00E04C14"/>
    <w:rsid w:val="00E04C5E"/>
    <w:rsid w:val="00E04CE8"/>
    <w:rsid w:val="00E054F6"/>
    <w:rsid w:val="00E05C98"/>
    <w:rsid w:val="00E05E45"/>
    <w:rsid w:val="00E06DBA"/>
    <w:rsid w:val="00E076E9"/>
    <w:rsid w:val="00E07F8B"/>
    <w:rsid w:val="00E10E3B"/>
    <w:rsid w:val="00E11466"/>
    <w:rsid w:val="00E1155A"/>
    <w:rsid w:val="00E11E9E"/>
    <w:rsid w:val="00E12586"/>
    <w:rsid w:val="00E12624"/>
    <w:rsid w:val="00E13189"/>
    <w:rsid w:val="00E14697"/>
    <w:rsid w:val="00E14783"/>
    <w:rsid w:val="00E15754"/>
    <w:rsid w:val="00E166C0"/>
    <w:rsid w:val="00E16AC7"/>
    <w:rsid w:val="00E16DEA"/>
    <w:rsid w:val="00E16FA3"/>
    <w:rsid w:val="00E1738A"/>
    <w:rsid w:val="00E17B54"/>
    <w:rsid w:val="00E17DCF"/>
    <w:rsid w:val="00E21532"/>
    <w:rsid w:val="00E21806"/>
    <w:rsid w:val="00E225DA"/>
    <w:rsid w:val="00E22C86"/>
    <w:rsid w:val="00E23B06"/>
    <w:rsid w:val="00E23B1A"/>
    <w:rsid w:val="00E24615"/>
    <w:rsid w:val="00E259A6"/>
    <w:rsid w:val="00E25D4D"/>
    <w:rsid w:val="00E264D9"/>
    <w:rsid w:val="00E26612"/>
    <w:rsid w:val="00E2749B"/>
    <w:rsid w:val="00E27B1F"/>
    <w:rsid w:val="00E3003C"/>
    <w:rsid w:val="00E3016B"/>
    <w:rsid w:val="00E30A46"/>
    <w:rsid w:val="00E30D27"/>
    <w:rsid w:val="00E30E4A"/>
    <w:rsid w:val="00E316F3"/>
    <w:rsid w:val="00E31D5C"/>
    <w:rsid w:val="00E3237F"/>
    <w:rsid w:val="00E33A4E"/>
    <w:rsid w:val="00E33B09"/>
    <w:rsid w:val="00E35588"/>
    <w:rsid w:val="00E356DE"/>
    <w:rsid w:val="00E35C16"/>
    <w:rsid w:val="00E35C1D"/>
    <w:rsid w:val="00E35DA8"/>
    <w:rsid w:val="00E362A7"/>
    <w:rsid w:val="00E36F08"/>
    <w:rsid w:val="00E3726F"/>
    <w:rsid w:val="00E40DE3"/>
    <w:rsid w:val="00E40E77"/>
    <w:rsid w:val="00E40F5C"/>
    <w:rsid w:val="00E41BA5"/>
    <w:rsid w:val="00E42B3C"/>
    <w:rsid w:val="00E43546"/>
    <w:rsid w:val="00E43B12"/>
    <w:rsid w:val="00E4465F"/>
    <w:rsid w:val="00E44CCD"/>
    <w:rsid w:val="00E4520E"/>
    <w:rsid w:val="00E45C17"/>
    <w:rsid w:val="00E4626F"/>
    <w:rsid w:val="00E47357"/>
    <w:rsid w:val="00E4777D"/>
    <w:rsid w:val="00E50047"/>
    <w:rsid w:val="00E50732"/>
    <w:rsid w:val="00E50A7E"/>
    <w:rsid w:val="00E50B87"/>
    <w:rsid w:val="00E50F98"/>
    <w:rsid w:val="00E5133F"/>
    <w:rsid w:val="00E516C0"/>
    <w:rsid w:val="00E51912"/>
    <w:rsid w:val="00E51A69"/>
    <w:rsid w:val="00E51AFC"/>
    <w:rsid w:val="00E528CD"/>
    <w:rsid w:val="00E52D9E"/>
    <w:rsid w:val="00E53D90"/>
    <w:rsid w:val="00E53FA1"/>
    <w:rsid w:val="00E547B2"/>
    <w:rsid w:val="00E5503D"/>
    <w:rsid w:val="00E56B7C"/>
    <w:rsid w:val="00E570E0"/>
    <w:rsid w:val="00E57C4A"/>
    <w:rsid w:val="00E57D5F"/>
    <w:rsid w:val="00E57E4D"/>
    <w:rsid w:val="00E60067"/>
    <w:rsid w:val="00E61770"/>
    <w:rsid w:val="00E61805"/>
    <w:rsid w:val="00E6270D"/>
    <w:rsid w:val="00E62BF1"/>
    <w:rsid w:val="00E62D93"/>
    <w:rsid w:val="00E63B1C"/>
    <w:rsid w:val="00E63CEB"/>
    <w:rsid w:val="00E64037"/>
    <w:rsid w:val="00E6417E"/>
    <w:rsid w:val="00E64299"/>
    <w:rsid w:val="00E648C1"/>
    <w:rsid w:val="00E65DCB"/>
    <w:rsid w:val="00E664A6"/>
    <w:rsid w:val="00E665EF"/>
    <w:rsid w:val="00E66615"/>
    <w:rsid w:val="00E66940"/>
    <w:rsid w:val="00E66B9A"/>
    <w:rsid w:val="00E66DF5"/>
    <w:rsid w:val="00E67CBB"/>
    <w:rsid w:val="00E70AEB"/>
    <w:rsid w:val="00E70C72"/>
    <w:rsid w:val="00E71C8B"/>
    <w:rsid w:val="00E71E08"/>
    <w:rsid w:val="00E71EB1"/>
    <w:rsid w:val="00E7263D"/>
    <w:rsid w:val="00E72B8C"/>
    <w:rsid w:val="00E72D06"/>
    <w:rsid w:val="00E72DCB"/>
    <w:rsid w:val="00E72F97"/>
    <w:rsid w:val="00E7317F"/>
    <w:rsid w:val="00E73526"/>
    <w:rsid w:val="00E735FA"/>
    <w:rsid w:val="00E73BD0"/>
    <w:rsid w:val="00E73BE3"/>
    <w:rsid w:val="00E742C1"/>
    <w:rsid w:val="00E74CA5"/>
    <w:rsid w:val="00E74D56"/>
    <w:rsid w:val="00E756E4"/>
    <w:rsid w:val="00E761C9"/>
    <w:rsid w:val="00E77651"/>
    <w:rsid w:val="00E77F9A"/>
    <w:rsid w:val="00E802A7"/>
    <w:rsid w:val="00E803A2"/>
    <w:rsid w:val="00E809FD"/>
    <w:rsid w:val="00E80EA1"/>
    <w:rsid w:val="00E81495"/>
    <w:rsid w:val="00E81926"/>
    <w:rsid w:val="00E820B6"/>
    <w:rsid w:val="00E820F8"/>
    <w:rsid w:val="00E82206"/>
    <w:rsid w:val="00E82385"/>
    <w:rsid w:val="00E827A7"/>
    <w:rsid w:val="00E82934"/>
    <w:rsid w:val="00E83209"/>
    <w:rsid w:val="00E8331A"/>
    <w:rsid w:val="00E84126"/>
    <w:rsid w:val="00E84507"/>
    <w:rsid w:val="00E84555"/>
    <w:rsid w:val="00E84B0D"/>
    <w:rsid w:val="00E852B2"/>
    <w:rsid w:val="00E85520"/>
    <w:rsid w:val="00E8622C"/>
    <w:rsid w:val="00E86317"/>
    <w:rsid w:val="00E868CC"/>
    <w:rsid w:val="00E86E3F"/>
    <w:rsid w:val="00E86FF2"/>
    <w:rsid w:val="00E87160"/>
    <w:rsid w:val="00E87CF4"/>
    <w:rsid w:val="00E90205"/>
    <w:rsid w:val="00E912FB"/>
    <w:rsid w:val="00E9136E"/>
    <w:rsid w:val="00E913A5"/>
    <w:rsid w:val="00E920E3"/>
    <w:rsid w:val="00E92585"/>
    <w:rsid w:val="00E931EC"/>
    <w:rsid w:val="00E93861"/>
    <w:rsid w:val="00E93BC8"/>
    <w:rsid w:val="00E93E69"/>
    <w:rsid w:val="00E94ADC"/>
    <w:rsid w:val="00E94DAC"/>
    <w:rsid w:val="00E957A5"/>
    <w:rsid w:val="00E95C38"/>
    <w:rsid w:val="00E95C42"/>
    <w:rsid w:val="00E97451"/>
    <w:rsid w:val="00E97933"/>
    <w:rsid w:val="00EA0242"/>
    <w:rsid w:val="00EA0F3C"/>
    <w:rsid w:val="00EA142D"/>
    <w:rsid w:val="00EA1461"/>
    <w:rsid w:val="00EA1DA0"/>
    <w:rsid w:val="00EA1DFC"/>
    <w:rsid w:val="00EA2854"/>
    <w:rsid w:val="00EA307F"/>
    <w:rsid w:val="00EA31BF"/>
    <w:rsid w:val="00EA3B1A"/>
    <w:rsid w:val="00EA4696"/>
    <w:rsid w:val="00EA50A8"/>
    <w:rsid w:val="00EA52FD"/>
    <w:rsid w:val="00EA670B"/>
    <w:rsid w:val="00EA69C1"/>
    <w:rsid w:val="00EA6EEB"/>
    <w:rsid w:val="00EA75EB"/>
    <w:rsid w:val="00EA769E"/>
    <w:rsid w:val="00EB00A0"/>
    <w:rsid w:val="00EB033E"/>
    <w:rsid w:val="00EB107E"/>
    <w:rsid w:val="00EB1E71"/>
    <w:rsid w:val="00EB20F4"/>
    <w:rsid w:val="00EB338A"/>
    <w:rsid w:val="00EB33BA"/>
    <w:rsid w:val="00EB33D4"/>
    <w:rsid w:val="00EB41C0"/>
    <w:rsid w:val="00EB4ABC"/>
    <w:rsid w:val="00EB4BEF"/>
    <w:rsid w:val="00EB4F5F"/>
    <w:rsid w:val="00EB543C"/>
    <w:rsid w:val="00EB5F7F"/>
    <w:rsid w:val="00EB67CB"/>
    <w:rsid w:val="00EB68E3"/>
    <w:rsid w:val="00EB6A9A"/>
    <w:rsid w:val="00EB6B27"/>
    <w:rsid w:val="00EB7169"/>
    <w:rsid w:val="00EB71E7"/>
    <w:rsid w:val="00EB788D"/>
    <w:rsid w:val="00EC031C"/>
    <w:rsid w:val="00EC03BA"/>
    <w:rsid w:val="00EC15AF"/>
    <w:rsid w:val="00EC1E40"/>
    <w:rsid w:val="00EC2132"/>
    <w:rsid w:val="00EC27F8"/>
    <w:rsid w:val="00EC2C71"/>
    <w:rsid w:val="00EC2F02"/>
    <w:rsid w:val="00EC31B4"/>
    <w:rsid w:val="00EC35C0"/>
    <w:rsid w:val="00EC40CD"/>
    <w:rsid w:val="00EC4938"/>
    <w:rsid w:val="00EC5953"/>
    <w:rsid w:val="00EC5A70"/>
    <w:rsid w:val="00EC5D1D"/>
    <w:rsid w:val="00EC71FA"/>
    <w:rsid w:val="00EC74F9"/>
    <w:rsid w:val="00EC7A95"/>
    <w:rsid w:val="00EC7B19"/>
    <w:rsid w:val="00EC7FF0"/>
    <w:rsid w:val="00ED0736"/>
    <w:rsid w:val="00ED102A"/>
    <w:rsid w:val="00ED19E8"/>
    <w:rsid w:val="00ED1F65"/>
    <w:rsid w:val="00ED2769"/>
    <w:rsid w:val="00ED27B9"/>
    <w:rsid w:val="00ED2B4F"/>
    <w:rsid w:val="00ED32E4"/>
    <w:rsid w:val="00ED34E2"/>
    <w:rsid w:val="00ED3A8D"/>
    <w:rsid w:val="00ED3F9D"/>
    <w:rsid w:val="00ED4399"/>
    <w:rsid w:val="00ED487A"/>
    <w:rsid w:val="00ED4952"/>
    <w:rsid w:val="00ED5581"/>
    <w:rsid w:val="00ED598C"/>
    <w:rsid w:val="00ED5F6A"/>
    <w:rsid w:val="00ED651A"/>
    <w:rsid w:val="00ED6B24"/>
    <w:rsid w:val="00ED6EC9"/>
    <w:rsid w:val="00ED77C5"/>
    <w:rsid w:val="00ED7809"/>
    <w:rsid w:val="00ED79BB"/>
    <w:rsid w:val="00ED7B30"/>
    <w:rsid w:val="00ED7FC4"/>
    <w:rsid w:val="00EE0683"/>
    <w:rsid w:val="00EE0873"/>
    <w:rsid w:val="00EE11E7"/>
    <w:rsid w:val="00EE160F"/>
    <w:rsid w:val="00EE25FE"/>
    <w:rsid w:val="00EE2C44"/>
    <w:rsid w:val="00EE327C"/>
    <w:rsid w:val="00EE3568"/>
    <w:rsid w:val="00EE420C"/>
    <w:rsid w:val="00EE43BC"/>
    <w:rsid w:val="00EE5563"/>
    <w:rsid w:val="00EE565A"/>
    <w:rsid w:val="00EE5A88"/>
    <w:rsid w:val="00EE5FD2"/>
    <w:rsid w:val="00EE6880"/>
    <w:rsid w:val="00EE6C8E"/>
    <w:rsid w:val="00EE6CDD"/>
    <w:rsid w:val="00EE7808"/>
    <w:rsid w:val="00EE795F"/>
    <w:rsid w:val="00EE7BE8"/>
    <w:rsid w:val="00EE7FF3"/>
    <w:rsid w:val="00EF0CF2"/>
    <w:rsid w:val="00EF12E6"/>
    <w:rsid w:val="00EF1721"/>
    <w:rsid w:val="00EF1C7C"/>
    <w:rsid w:val="00EF1D7C"/>
    <w:rsid w:val="00EF2D6F"/>
    <w:rsid w:val="00EF3459"/>
    <w:rsid w:val="00EF386F"/>
    <w:rsid w:val="00EF3A63"/>
    <w:rsid w:val="00EF41FC"/>
    <w:rsid w:val="00EF55BA"/>
    <w:rsid w:val="00EF593A"/>
    <w:rsid w:val="00EF5BD1"/>
    <w:rsid w:val="00EF5ECA"/>
    <w:rsid w:val="00EF642B"/>
    <w:rsid w:val="00F00025"/>
    <w:rsid w:val="00F002E7"/>
    <w:rsid w:val="00F00305"/>
    <w:rsid w:val="00F009C0"/>
    <w:rsid w:val="00F00A55"/>
    <w:rsid w:val="00F00CFC"/>
    <w:rsid w:val="00F01371"/>
    <w:rsid w:val="00F01649"/>
    <w:rsid w:val="00F0172A"/>
    <w:rsid w:val="00F0225F"/>
    <w:rsid w:val="00F03616"/>
    <w:rsid w:val="00F037C1"/>
    <w:rsid w:val="00F0389F"/>
    <w:rsid w:val="00F03B0A"/>
    <w:rsid w:val="00F0415C"/>
    <w:rsid w:val="00F04472"/>
    <w:rsid w:val="00F04577"/>
    <w:rsid w:val="00F0458E"/>
    <w:rsid w:val="00F04A5D"/>
    <w:rsid w:val="00F04E2C"/>
    <w:rsid w:val="00F051DA"/>
    <w:rsid w:val="00F05383"/>
    <w:rsid w:val="00F054AB"/>
    <w:rsid w:val="00F06012"/>
    <w:rsid w:val="00F060F3"/>
    <w:rsid w:val="00F06282"/>
    <w:rsid w:val="00F06F47"/>
    <w:rsid w:val="00F0752B"/>
    <w:rsid w:val="00F0772F"/>
    <w:rsid w:val="00F10BFE"/>
    <w:rsid w:val="00F11F0B"/>
    <w:rsid w:val="00F125D4"/>
    <w:rsid w:val="00F1277B"/>
    <w:rsid w:val="00F1321F"/>
    <w:rsid w:val="00F132FF"/>
    <w:rsid w:val="00F137BA"/>
    <w:rsid w:val="00F139B3"/>
    <w:rsid w:val="00F1449C"/>
    <w:rsid w:val="00F147C9"/>
    <w:rsid w:val="00F14816"/>
    <w:rsid w:val="00F148C0"/>
    <w:rsid w:val="00F14AAF"/>
    <w:rsid w:val="00F15C94"/>
    <w:rsid w:val="00F15E8C"/>
    <w:rsid w:val="00F16697"/>
    <w:rsid w:val="00F1683E"/>
    <w:rsid w:val="00F176EC"/>
    <w:rsid w:val="00F17811"/>
    <w:rsid w:val="00F17AAC"/>
    <w:rsid w:val="00F17BB3"/>
    <w:rsid w:val="00F17BE6"/>
    <w:rsid w:val="00F17C68"/>
    <w:rsid w:val="00F20459"/>
    <w:rsid w:val="00F2045F"/>
    <w:rsid w:val="00F2050B"/>
    <w:rsid w:val="00F20BA9"/>
    <w:rsid w:val="00F21CA0"/>
    <w:rsid w:val="00F21D05"/>
    <w:rsid w:val="00F22133"/>
    <w:rsid w:val="00F221D6"/>
    <w:rsid w:val="00F22238"/>
    <w:rsid w:val="00F22BD7"/>
    <w:rsid w:val="00F239B6"/>
    <w:rsid w:val="00F24F46"/>
    <w:rsid w:val="00F25082"/>
    <w:rsid w:val="00F2535F"/>
    <w:rsid w:val="00F254F6"/>
    <w:rsid w:val="00F265B6"/>
    <w:rsid w:val="00F265F0"/>
    <w:rsid w:val="00F267A7"/>
    <w:rsid w:val="00F278F7"/>
    <w:rsid w:val="00F3170B"/>
    <w:rsid w:val="00F31FA3"/>
    <w:rsid w:val="00F32D8F"/>
    <w:rsid w:val="00F33789"/>
    <w:rsid w:val="00F33EA4"/>
    <w:rsid w:val="00F34027"/>
    <w:rsid w:val="00F341B8"/>
    <w:rsid w:val="00F34248"/>
    <w:rsid w:val="00F34494"/>
    <w:rsid w:val="00F348A7"/>
    <w:rsid w:val="00F34F03"/>
    <w:rsid w:val="00F350A9"/>
    <w:rsid w:val="00F35453"/>
    <w:rsid w:val="00F35CEE"/>
    <w:rsid w:val="00F35D0E"/>
    <w:rsid w:val="00F35EA3"/>
    <w:rsid w:val="00F365F1"/>
    <w:rsid w:val="00F365F7"/>
    <w:rsid w:val="00F368EF"/>
    <w:rsid w:val="00F37CDD"/>
    <w:rsid w:val="00F414FE"/>
    <w:rsid w:val="00F41A9B"/>
    <w:rsid w:val="00F4244F"/>
    <w:rsid w:val="00F42535"/>
    <w:rsid w:val="00F429EA"/>
    <w:rsid w:val="00F42E07"/>
    <w:rsid w:val="00F42E5A"/>
    <w:rsid w:val="00F434C2"/>
    <w:rsid w:val="00F43641"/>
    <w:rsid w:val="00F44598"/>
    <w:rsid w:val="00F4465C"/>
    <w:rsid w:val="00F44C96"/>
    <w:rsid w:val="00F45E5A"/>
    <w:rsid w:val="00F46745"/>
    <w:rsid w:val="00F4695A"/>
    <w:rsid w:val="00F50532"/>
    <w:rsid w:val="00F50A00"/>
    <w:rsid w:val="00F50F39"/>
    <w:rsid w:val="00F512F2"/>
    <w:rsid w:val="00F516ED"/>
    <w:rsid w:val="00F519E1"/>
    <w:rsid w:val="00F51EB4"/>
    <w:rsid w:val="00F52141"/>
    <w:rsid w:val="00F52D18"/>
    <w:rsid w:val="00F537A4"/>
    <w:rsid w:val="00F53AC9"/>
    <w:rsid w:val="00F53B99"/>
    <w:rsid w:val="00F53F24"/>
    <w:rsid w:val="00F54707"/>
    <w:rsid w:val="00F55276"/>
    <w:rsid w:val="00F5558D"/>
    <w:rsid w:val="00F5566B"/>
    <w:rsid w:val="00F5585E"/>
    <w:rsid w:val="00F5652A"/>
    <w:rsid w:val="00F565D9"/>
    <w:rsid w:val="00F56A51"/>
    <w:rsid w:val="00F56D64"/>
    <w:rsid w:val="00F56FDE"/>
    <w:rsid w:val="00F57212"/>
    <w:rsid w:val="00F5796E"/>
    <w:rsid w:val="00F60CA3"/>
    <w:rsid w:val="00F60CFE"/>
    <w:rsid w:val="00F60D8B"/>
    <w:rsid w:val="00F60DEA"/>
    <w:rsid w:val="00F60DF8"/>
    <w:rsid w:val="00F60E19"/>
    <w:rsid w:val="00F61733"/>
    <w:rsid w:val="00F617F1"/>
    <w:rsid w:val="00F6182C"/>
    <w:rsid w:val="00F62133"/>
    <w:rsid w:val="00F62204"/>
    <w:rsid w:val="00F62DBC"/>
    <w:rsid w:val="00F62DFD"/>
    <w:rsid w:val="00F6310C"/>
    <w:rsid w:val="00F63720"/>
    <w:rsid w:val="00F63B70"/>
    <w:rsid w:val="00F6421E"/>
    <w:rsid w:val="00F64D8F"/>
    <w:rsid w:val="00F654A6"/>
    <w:rsid w:val="00F66BA7"/>
    <w:rsid w:val="00F66FBA"/>
    <w:rsid w:val="00F6752F"/>
    <w:rsid w:val="00F67833"/>
    <w:rsid w:val="00F67845"/>
    <w:rsid w:val="00F7044E"/>
    <w:rsid w:val="00F70EB1"/>
    <w:rsid w:val="00F71984"/>
    <w:rsid w:val="00F72378"/>
    <w:rsid w:val="00F7260B"/>
    <w:rsid w:val="00F7274D"/>
    <w:rsid w:val="00F73166"/>
    <w:rsid w:val="00F738A6"/>
    <w:rsid w:val="00F74816"/>
    <w:rsid w:val="00F74BD5"/>
    <w:rsid w:val="00F74ED7"/>
    <w:rsid w:val="00F7561C"/>
    <w:rsid w:val="00F75850"/>
    <w:rsid w:val="00F75AF6"/>
    <w:rsid w:val="00F75D25"/>
    <w:rsid w:val="00F767D2"/>
    <w:rsid w:val="00F76822"/>
    <w:rsid w:val="00F76E09"/>
    <w:rsid w:val="00F76E10"/>
    <w:rsid w:val="00F77578"/>
    <w:rsid w:val="00F7779A"/>
    <w:rsid w:val="00F77DCB"/>
    <w:rsid w:val="00F80569"/>
    <w:rsid w:val="00F80660"/>
    <w:rsid w:val="00F80A03"/>
    <w:rsid w:val="00F80AFF"/>
    <w:rsid w:val="00F80C77"/>
    <w:rsid w:val="00F80E4B"/>
    <w:rsid w:val="00F82049"/>
    <w:rsid w:val="00F8268A"/>
    <w:rsid w:val="00F8269D"/>
    <w:rsid w:val="00F830DB"/>
    <w:rsid w:val="00F8348F"/>
    <w:rsid w:val="00F83695"/>
    <w:rsid w:val="00F839ED"/>
    <w:rsid w:val="00F8437E"/>
    <w:rsid w:val="00F84518"/>
    <w:rsid w:val="00F8504B"/>
    <w:rsid w:val="00F85089"/>
    <w:rsid w:val="00F853D8"/>
    <w:rsid w:val="00F860E9"/>
    <w:rsid w:val="00F86771"/>
    <w:rsid w:val="00F9095D"/>
    <w:rsid w:val="00F9188B"/>
    <w:rsid w:val="00F91FD2"/>
    <w:rsid w:val="00F925A0"/>
    <w:rsid w:val="00F925AA"/>
    <w:rsid w:val="00F92D3F"/>
    <w:rsid w:val="00F931BC"/>
    <w:rsid w:val="00F93ADB"/>
    <w:rsid w:val="00F9402D"/>
    <w:rsid w:val="00F94274"/>
    <w:rsid w:val="00F94878"/>
    <w:rsid w:val="00F94F85"/>
    <w:rsid w:val="00F9544E"/>
    <w:rsid w:val="00F955FC"/>
    <w:rsid w:val="00F95791"/>
    <w:rsid w:val="00F958D8"/>
    <w:rsid w:val="00F95941"/>
    <w:rsid w:val="00F9597C"/>
    <w:rsid w:val="00F95AA7"/>
    <w:rsid w:val="00F95BA1"/>
    <w:rsid w:val="00F976C9"/>
    <w:rsid w:val="00F97A05"/>
    <w:rsid w:val="00FA02AB"/>
    <w:rsid w:val="00FA15A1"/>
    <w:rsid w:val="00FA1FD0"/>
    <w:rsid w:val="00FA201A"/>
    <w:rsid w:val="00FA2786"/>
    <w:rsid w:val="00FA2B77"/>
    <w:rsid w:val="00FA2CDA"/>
    <w:rsid w:val="00FA2E4C"/>
    <w:rsid w:val="00FA2FB4"/>
    <w:rsid w:val="00FA3222"/>
    <w:rsid w:val="00FA3B85"/>
    <w:rsid w:val="00FA4857"/>
    <w:rsid w:val="00FA4C0A"/>
    <w:rsid w:val="00FA4EC2"/>
    <w:rsid w:val="00FA4F42"/>
    <w:rsid w:val="00FA51C8"/>
    <w:rsid w:val="00FA5CC8"/>
    <w:rsid w:val="00FA5DB9"/>
    <w:rsid w:val="00FA5F87"/>
    <w:rsid w:val="00FA62DA"/>
    <w:rsid w:val="00FA67F4"/>
    <w:rsid w:val="00FA6A33"/>
    <w:rsid w:val="00FA6B62"/>
    <w:rsid w:val="00FA6F0C"/>
    <w:rsid w:val="00FA715F"/>
    <w:rsid w:val="00FA7584"/>
    <w:rsid w:val="00FA789E"/>
    <w:rsid w:val="00FA7931"/>
    <w:rsid w:val="00FA7A3D"/>
    <w:rsid w:val="00FB073C"/>
    <w:rsid w:val="00FB0DD4"/>
    <w:rsid w:val="00FB0EAA"/>
    <w:rsid w:val="00FB1833"/>
    <w:rsid w:val="00FB1AA8"/>
    <w:rsid w:val="00FB1C4B"/>
    <w:rsid w:val="00FB2104"/>
    <w:rsid w:val="00FB21BA"/>
    <w:rsid w:val="00FB2244"/>
    <w:rsid w:val="00FB2F19"/>
    <w:rsid w:val="00FB300E"/>
    <w:rsid w:val="00FB31DE"/>
    <w:rsid w:val="00FB328F"/>
    <w:rsid w:val="00FB3933"/>
    <w:rsid w:val="00FB3BA3"/>
    <w:rsid w:val="00FB3D49"/>
    <w:rsid w:val="00FB3FF7"/>
    <w:rsid w:val="00FB4313"/>
    <w:rsid w:val="00FB4509"/>
    <w:rsid w:val="00FB52F1"/>
    <w:rsid w:val="00FB57C0"/>
    <w:rsid w:val="00FB59F8"/>
    <w:rsid w:val="00FB5E46"/>
    <w:rsid w:val="00FB5FE8"/>
    <w:rsid w:val="00FB6251"/>
    <w:rsid w:val="00FB62D8"/>
    <w:rsid w:val="00FB7798"/>
    <w:rsid w:val="00FC0116"/>
    <w:rsid w:val="00FC0E83"/>
    <w:rsid w:val="00FC198C"/>
    <w:rsid w:val="00FC19F2"/>
    <w:rsid w:val="00FC1BB2"/>
    <w:rsid w:val="00FC1C6E"/>
    <w:rsid w:val="00FC20DA"/>
    <w:rsid w:val="00FC25FB"/>
    <w:rsid w:val="00FC29E9"/>
    <w:rsid w:val="00FC2DB3"/>
    <w:rsid w:val="00FC2E55"/>
    <w:rsid w:val="00FC2F8C"/>
    <w:rsid w:val="00FC3D45"/>
    <w:rsid w:val="00FC4A38"/>
    <w:rsid w:val="00FC4BD2"/>
    <w:rsid w:val="00FC4E0D"/>
    <w:rsid w:val="00FC573E"/>
    <w:rsid w:val="00FC5BA0"/>
    <w:rsid w:val="00FC5D33"/>
    <w:rsid w:val="00FC67E7"/>
    <w:rsid w:val="00FC7D51"/>
    <w:rsid w:val="00FD012A"/>
    <w:rsid w:val="00FD0516"/>
    <w:rsid w:val="00FD0544"/>
    <w:rsid w:val="00FD0565"/>
    <w:rsid w:val="00FD0E25"/>
    <w:rsid w:val="00FD1200"/>
    <w:rsid w:val="00FD13F0"/>
    <w:rsid w:val="00FD1924"/>
    <w:rsid w:val="00FD1A4F"/>
    <w:rsid w:val="00FD1A5E"/>
    <w:rsid w:val="00FD209D"/>
    <w:rsid w:val="00FD2412"/>
    <w:rsid w:val="00FD2A82"/>
    <w:rsid w:val="00FD2C68"/>
    <w:rsid w:val="00FD33A4"/>
    <w:rsid w:val="00FD39F6"/>
    <w:rsid w:val="00FD3D4C"/>
    <w:rsid w:val="00FD574F"/>
    <w:rsid w:val="00FD58D3"/>
    <w:rsid w:val="00FD59DB"/>
    <w:rsid w:val="00FD6FE2"/>
    <w:rsid w:val="00FD703F"/>
    <w:rsid w:val="00FD739A"/>
    <w:rsid w:val="00FD73DA"/>
    <w:rsid w:val="00FD7608"/>
    <w:rsid w:val="00FD767A"/>
    <w:rsid w:val="00FE05A2"/>
    <w:rsid w:val="00FE08EE"/>
    <w:rsid w:val="00FE0FD6"/>
    <w:rsid w:val="00FE10E2"/>
    <w:rsid w:val="00FE1763"/>
    <w:rsid w:val="00FE1D88"/>
    <w:rsid w:val="00FE277F"/>
    <w:rsid w:val="00FE2F97"/>
    <w:rsid w:val="00FE3240"/>
    <w:rsid w:val="00FE32E3"/>
    <w:rsid w:val="00FE4240"/>
    <w:rsid w:val="00FE4834"/>
    <w:rsid w:val="00FE483C"/>
    <w:rsid w:val="00FE4ED6"/>
    <w:rsid w:val="00FE76F1"/>
    <w:rsid w:val="00FE7716"/>
    <w:rsid w:val="00FE7AA7"/>
    <w:rsid w:val="00FF0263"/>
    <w:rsid w:val="00FF04C8"/>
    <w:rsid w:val="00FF0EE8"/>
    <w:rsid w:val="00FF183A"/>
    <w:rsid w:val="00FF1E7B"/>
    <w:rsid w:val="00FF2BA5"/>
    <w:rsid w:val="00FF3F43"/>
    <w:rsid w:val="00FF4570"/>
    <w:rsid w:val="00FF48F4"/>
    <w:rsid w:val="00FF50D1"/>
    <w:rsid w:val="00FF659B"/>
    <w:rsid w:val="00FF6657"/>
    <w:rsid w:val="00FF6684"/>
    <w:rsid w:val="00FF6A00"/>
    <w:rsid w:val="00FF6E9F"/>
    <w:rsid w:val="00FF70BA"/>
    <w:rsid w:val="00FF7B9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7"/>
    <o:shapelayout v:ext="edit">
      <o:idmap v:ext="edit" data="1"/>
    </o:shapelayout>
  </w:shapeDefaults>
  <w:decimalSymbol w:val=","/>
  <w:listSeparator w:val=","/>
  <w14:docId w14:val="6418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uiPriority="72"/>
    <w:lsdException w:name="Quote" w:uiPriority="73"/>
    <w:lsdException w:name="Intense Quote" w:uiPriority="6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206"/>
    <w:pPr>
      <w:overflowPunct w:val="0"/>
      <w:autoSpaceDE w:val="0"/>
      <w:autoSpaceDN w:val="0"/>
      <w:adjustRightInd w:val="0"/>
      <w:textAlignment w:val="baseline"/>
    </w:pPr>
  </w:style>
  <w:style w:type="paragraph" w:styleId="Ttulo1">
    <w:name w:val="heading 1"/>
    <w:basedOn w:val="Normal"/>
    <w:next w:val="Normal"/>
    <w:qFormat/>
    <w:rsid w:val="0052480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C23206"/>
    <w:pPr>
      <w:keepNext/>
      <w:overflowPunct/>
      <w:autoSpaceDE/>
      <w:autoSpaceDN/>
      <w:adjustRightInd/>
      <w:spacing w:line="360" w:lineRule="auto"/>
      <w:jc w:val="center"/>
      <w:textAlignment w:val="auto"/>
      <w:outlineLvl w:val="1"/>
    </w:pPr>
    <w:rPr>
      <w:rFonts w:ascii="Arial" w:hAnsi="Arial"/>
      <w:b/>
      <w:sz w:val="28"/>
      <w:u w:val="single"/>
    </w:rPr>
  </w:style>
  <w:style w:type="paragraph" w:styleId="Ttulo3">
    <w:name w:val="heading 3"/>
    <w:basedOn w:val="Normal"/>
    <w:next w:val="Normal"/>
    <w:qFormat/>
    <w:rsid w:val="00524805"/>
    <w:pPr>
      <w:keepNext/>
      <w:spacing w:before="240" w:after="60"/>
      <w:outlineLvl w:val="2"/>
    </w:pPr>
    <w:rPr>
      <w:rFonts w:ascii="Arial" w:hAnsi="Arial" w:cs="Arial"/>
      <w:b/>
      <w:bCs/>
      <w:sz w:val="26"/>
      <w:szCs w:val="26"/>
    </w:rPr>
  </w:style>
  <w:style w:type="paragraph" w:styleId="Ttulo6">
    <w:name w:val="heading 6"/>
    <w:basedOn w:val="Normal"/>
    <w:next w:val="Normal"/>
    <w:qFormat/>
    <w:rsid w:val="00AB701B"/>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23206"/>
    <w:pPr>
      <w:tabs>
        <w:tab w:val="center" w:pos="4252"/>
        <w:tab w:val="right" w:pos="8504"/>
      </w:tabs>
    </w:pPr>
  </w:style>
  <w:style w:type="paragraph" w:styleId="Piedepgina">
    <w:name w:val="footer"/>
    <w:basedOn w:val="Normal"/>
    <w:rsid w:val="00C23206"/>
    <w:pPr>
      <w:tabs>
        <w:tab w:val="center" w:pos="4252"/>
        <w:tab w:val="right" w:pos="8504"/>
      </w:tabs>
    </w:pPr>
  </w:style>
  <w:style w:type="paragraph" w:styleId="Epgrafe">
    <w:name w:val="caption"/>
    <w:basedOn w:val="Normal"/>
    <w:next w:val="Normal"/>
    <w:qFormat/>
    <w:rsid w:val="00C23206"/>
    <w:pPr>
      <w:overflowPunct/>
      <w:autoSpaceDE/>
      <w:autoSpaceDN/>
      <w:adjustRightInd/>
      <w:jc w:val="center"/>
      <w:textAlignment w:val="auto"/>
    </w:pPr>
    <w:rPr>
      <w:rFonts w:ascii="ShelleyVolante BT" w:hAnsi="ShelleyVolante BT"/>
      <w:b/>
      <w:sz w:val="28"/>
      <w:lang w:val="es-ES"/>
    </w:rPr>
  </w:style>
  <w:style w:type="character" w:styleId="Nmerodepgina">
    <w:name w:val="page number"/>
    <w:basedOn w:val="Fuentedeprrafopredeter"/>
    <w:rsid w:val="00C23206"/>
  </w:style>
  <w:style w:type="paragraph" w:styleId="Textoindependiente">
    <w:name w:val="Body Text"/>
    <w:basedOn w:val="Normal"/>
    <w:rsid w:val="00CC3600"/>
    <w:pPr>
      <w:overflowPunct/>
      <w:autoSpaceDE/>
      <w:autoSpaceDN/>
      <w:adjustRightInd/>
      <w:spacing w:after="120"/>
      <w:textAlignment w:val="auto"/>
    </w:pPr>
    <w:rPr>
      <w:sz w:val="24"/>
      <w:szCs w:val="24"/>
      <w:lang w:val="es-ES"/>
    </w:rPr>
  </w:style>
  <w:style w:type="paragraph" w:customStyle="1" w:styleId="Textoindependiente21">
    <w:name w:val="Texto independiente 21"/>
    <w:basedOn w:val="Normal"/>
    <w:rsid w:val="00CC3600"/>
    <w:pPr>
      <w:widowControl w:val="0"/>
      <w:tabs>
        <w:tab w:val="left" w:pos="-720"/>
      </w:tabs>
      <w:suppressAutoHyphens/>
      <w:overflowPunct/>
      <w:autoSpaceDE/>
      <w:autoSpaceDN/>
      <w:adjustRightInd/>
      <w:spacing w:line="360" w:lineRule="auto"/>
      <w:ind w:firstLine="2127"/>
      <w:jc w:val="both"/>
      <w:textAlignment w:val="auto"/>
    </w:pPr>
    <w:rPr>
      <w:rFonts w:ascii="Arial" w:hAnsi="Arial"/>
      <w:spacing w:val="-3"/>
      <w:sz w:val="28"/>
    </w:rPr>
  </w:style>
  <w:style w:type="character" w:customStyle="1" w:styleId="Ttulo2Car">
    <w:name w:val="Título 2 Car"/>
    <w:link w:val="Ttulo2"/>
    <w:rsid w:val="00CC3600"/>
    <w:rPr>
      <w:rFonts w:ascii="Arial" w:hAnsi="Arial"/>
      <w:b/>
      <w:sz w:val="28"/>
      <w:u w:val="single"/>
      <w:lang w:val="es-ES_tradnl" w:eastAsia="es-ES" w:bidi="ar-SA"/>
    </w:rPr>
  </w:style>
  <w:style w:type="paragraph" w:styleId="Textoindependiente3">
    <w:name w:val="Body Text 3"/>
    <w:basedOn w:val="Normal"/>
    <w:rsid w:val="004B6005"/>
    <w:pPr>
      <w:overflowPunct/>
      <w:autoSpaceDE/>
      <w:autoSpaceDN/>
      <w:adjustRightInd/>
      <w:spacing w:after="120"/>
      <w:textAlignment w:val="auto"/>
    </w:pPr>
    <w:rPr>
      <w:sz w:val="16"/>
      <w:szCs w:val="16"/>
      <w:lang w:val="es-ES"/>
    </w:rPr>
  </w:style>
  <w:style w:type="paragraph" w:styleId="Lista">
    <w:name w:val="List"/>
    <w:basedOn w:val="Normal"/>
    <w:rsid w:val="00524805"/>
    <w:pPr>
      <w:ind w:left="283" w:hanging="283"/>
    </w:pPr>
  </w:style>
  <w:style w:type="paragraph" w:styleId="Lista2">
    <w:name w:val="List 2"/>
    <w:basedOn w:val="Normal"/>
    <w:rsid w:val="00524805"/>
    <w:pPr>
      <w:ind w:left="566" w:hanging="283"/>
    </w:pPr>
  </w:style>
  <w:style w:type="paragraph" w:styleId="Ttulo">
    <w:name w:val="Title"/>
    <w:basedOn w:val="Normal"/>
    <w:qFormat/>
    <w:rsid w:val="00524805"/>
    <w:pPr>
      <w:spacing w:before="240" w:after="60"/>
      <w:jc w:val="center"/>
      <w:outlineLvl w:val="0"/>
    </w:pPr>
    <w:rPr>
      <w:rFonts w:ascii="Arial" w:hAnsi="Arial" w:cs="Arial"/>
      <w:b/>
      <w:bCs/>
      <w:kern w:val="28"/>
      <w:sz w:val="32"/>
      <w:szCs w:val="32"/>
    </w:rPr>
  </w:style>
  <w:style w:type="paragraph" w:styleId="Subttulo">
    <w:name w:val="Subtitle"/>
    <w:basedOn w:val="Normal"/>
    <w:qFormat/>
    <w:rsid w:val="00524805"/>
    <w:pPr>
      <w:spacing w:after="60"/>
      <w:jc w:val="center"/>
      <w:outlineLvl w:val="1"/>
    </w:pPr>
    <w:rPr>
      <w:rFonts w:ascii="Arial" w:hAnsi="Arial" w:cs="Arial"/>
      <w:sz w:val="24"/>
      <w:szCs w:val="24"/>
    </w:rPr>
  </w:style>
  <w:style w:type="paragraph" w:styleId="Textoindependienteprimerasangra">
    <w:name w:val="Body Text First Indent"/>
    <w:basedOn w:val="Textoindependiente"/>
    <w:rsid w:val="00524805"/>
    <w:pPr>
      <w:overflowPunct w:val="0"/>
      <w:autoSpaceDE w:val="0"/>
      <w:autoSpaceDN w:val="0"/>
      <w:adjustRightInd w:val="0"/>
      <w:ind w:firstLine="210"/>
      <w:textAlignment w:val="baseline"/>
    </w:pPr>
    <w:rPr>
      <w:sz w:val="20"/>
      <w:szCs w:val="20"/>
      <w:lang w:val="es-ES_tradnl"/>
    </w:rPr>
  </w:style>
  <w:style w:type="paragraph" w:styleId="Sangradetextonormal">
    <w:name w:val="Body Text Indent"/>
    <w:basedOn w:val="Normal"/>
    <w:rsid w:val="00524805"/>
    <w:pPr>
      <w:spacing w:after="120"/>
      <w:ind w:left="283"/>
    </w:pPr>
  </w:style>
  <w:style w:type="paragraph" w:styleId="Textoindependienteprimerasangra2">
    <w:name w:val="Body Text First Indent 2"/>
    <w:basedOn w:val="Sangradetextonormal"/>
    <w:rsid w:val="00524805"/>
    <w:pPr>
      <w:ind w:firstLine="210"/>
    </w:pPr>
  </w:style>
  <w:style w:type="character" w:customStyle="1" w:styleId="textonavy">
    <w:name w:val="texto_navy"/>
    <w:basedOn w:val="Fuentedeprrafopredeter"/>
    <w:rsid w:val="000933BA"/>
  </w:style>
  <w:style w:type="character" w:styleId="Hipervnculo">
    <w:name w:val="Hyperlink"/>
    <w:rsid w:val="000933BA"/>
    <w:rPr>
      <w:color w:val="0000FF"/>
      <w:u w:val="single"/>
    </w:rPr>
  </w:style>
  <w:style w:type="paragraph" w:styleId="Textonotapie">
    <w:name w:val="footnote text"/>
    <w:aliases w:val="Texto nota pie Car,Footnote Text Char Char Char Char Char,Footnote Text Char Char Char Char,Footnote reference,FA Fu,Footnote Text Cha,Footnote Text Char Char Char,FA Fußnotentext,FA Fuﬂnotentext,Footnote Text Char Char,texto de nota al p"/>
    <w:basedOn w:val="Normal"/>
    <w:link w:val="TextonotapieCar1"/>
    <w:rsid w:val="000E741F"/>
    <w:rPr>
      <w:sz w:val="24"/>
      <w:szCs w:val="24"/>
    </w:rPr>
  </w:style>
  <w:style w:type="character" w:customStyle="1" w:styleId="TextonotapieCar1">
    <w:name w:val="Texto nota pie Car1"/>
    <w:aliases w:val="Texto nota pie Car Car1,Footnote Text Char Char Char Char Char Car1,Footnote Text Char Char Char Char Car1,Footnote reference Car1,FA Fu Car1,Footnote Text Cha Car1,Footnote Text Char Char Char Car1,FA Fußnotentext Car1"/>
    <w:link w:val="Textonotapie"/>
    <w:rsid w:val="000E741F"/>
    <w:rPr>
      <w:sz w:val="24"/>
      <w:szCs w:val="24"/>
    </w:rPr>
  </w:style>
  <w:style w:type="character" w:styleId="Refdenotaalpie">
    <w:name w:val="footnote reference"/>
    <w:aliases w:val="Texto de nota al pie"/>
    <w:rsid w:val="000E741F"/>
    <w:rPr>
      <w:vertAlign w:val="superscript"/>
    </w:rPr>
  </w:style>
  <w:style w:type="character" w:styleId="Textoennegrita">
    <w:name w:val="Strong"/>
    <w:uiPriority w:val="22"/>
    <w:qFormat/>
    <w:rsid w:val="00004CF9"/>
    <w:rPr>
      <w:b/>
      <w:bCs/>
    </w:rPr>
  </w:style>
  <w:style w:type="paragraph" w:styleId="NormalWeb">
    <w:name w:val="Normal (Web)"/>
    <w:basedOn w:val="Normal"/>
    <w:uiPriority w:val="99"/>
    <w:unhideWhenUsed/>
    <w:rsid w:val="00307EDA"/>
    <w:pPr>
      <w:overflowPunct/>
      <w:autoSpaceDE/>
      <w:autoSpaceDN/>
      <w:adjustRightInd/>
      <w:spacing w:before="100" w:beforeAutospacing="1" w:after="100" w:afterAutospacing="1"/>
      <w:textAlignment w:val="auto"/>
    </w:pPr>
    <w:rPr>
      <w:sz w:val="24"/>
      <w:szCs w:val="24"/>
      <w:lang w:val="es-CO" w:eastAsia="es-CO"/>
    </w:rPr>
  </w:style>
  <w:style w:type="paragraph" w:styleId="Textosinformato">
    <w:name w:val="Plain Text"/>
    <w:basedOn w:val="Normal"/>
    <w:next w:val="Normal"/>
    <w:link w:val="TextosinformatoCar"/>
    <w:rsid w:val="00D11629"/>
    <w:pPr>
      <w:overflowPunct/>
      <w:textAlignment w:val="auto"/>
    </w:pPr>
    <w:rPr>
      <w:rFonts w:ascii="Arial" w:hAnsi="Arial"/>
      <w:sz w:val="24"/>
      <w:szCs w:val="24"/>
      <w:lang w:val="es-ES"/>
    </w:rPr>
  </w:style>
  <w:style w:type="paragraph" w:customStyle="1" w:styleId="Default">
    <w:name w:val="Default"/>
    <w:rsid w:val="00C57B13"/>
    <w:pPr>
      <w:autoSpaceDE w:val="0"/>
      <w:autoSpaceDN w:val="0"/>
      <w:adjustRightInd w:val="0"/>
    </w:pPr>
    <w:rPr>
      <w:rFonts w:ascii="Arial" w:hAnsi="Arial" w:cs="Arial"/>
      <w:color w:val="000000"/>
      <w:sz w:val="24"/>
      <w:szCs w:val="24"/>
      <w:lang w:val="es-ES"/>
    </w:rPr>
  </w:style>
  <w:style w:type="paragraph" w:customStyle="1" w:styleId="Textoindependiente22">
    <w:name w:val="Texto independiente 22"/>
    <w:basedOn w:val="Normal"/>
    <w:rsid w:val="006C44F7"/>
    <w:pPr>
      <w:spacing w:after="220" w:line="360" w:lineRule="auto"/>
      <w:ind w:firstLine="709"/>
      <w:jc w:val="both"/>
    </w:pPr>
    <w:rPr>
      <w:rFonts w:ascii="Century Gothic" w:hAnsi="Century Gothic"/>
      <w:sz w:val="22"/>
      <w:lang w:val="es-ES"/>
    </w:rPr>
  </w:style>
  <w:style w:type="paragraph" w:customStyle="1" w:styleId="Car">
    <w:name w:val="Car"/>
    <w:basedOn w:val="Normal"/>
    <w:rsid w:val="00561EAA"/>
    <w:pPr>
      <w:overflowPunct/>
      <w:autoSpaceDE/>
      <w:autoSpaceDN/>
      <w:adjustRightInd/>
      <w:spacing w:after="160" w:line="240" w:lineRule="atLeast"/>
      <w:textAlignment w:val="auto"/>
    </w:pPr>
    <w:rPr>
      <w:color w:val="000000"/>
      <w:lang w:val="es-ES"/>
    </w:rPr>
  </w:style>
  <w:style w:type="paragraph" w:styleId="Textoindependiente2">
    <w:name w:val="Body Text 2"/>
    <w:basedOn w:val="Normal"/>
    <w:rsid w:val="00AC11FF"/>
    <w:pPr>
      <w:spacing w:after="120" w:line="480" w:lineRule="auto"/>
    </w:pPr>
  </w:style>
  <w:style w:type="paragraph" w:styleId="HTMLconformatoprevio">
    <w:name w:val="HTML Preformatted"/>
    <w:basedOn w:val="Normal"/>
    <w:rsid w:val="00F62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lang w:val="es-ES"/>
    </w:rPr>
  </w:style>
  <w:style w:type="character" w:customStyle="1" w:styleId="CarCar2">
    <w:name w:val="Car Car2"/>
    <w:semiHidden/>
    <w:rsid w:val="00840A01"/>
    <w:rPr>
      <w:rFonts w:ascii="Times New Roman" w:eastAsia="Times New Roman" w:hAnsi="Times New Roman"/>
      <w:lang w:val="es-ES_tradnl" w:eastAsia="es-ES"/>
    </w:rPr>
  </w:style>
  <w:style w:type="character" w:customStyle="1" w:styleId="baj1">
    <w:name w:val="b_aj1"/>
    <w:rsid w:val="00202C78"/>
    <w:rPr>
      <w:b/>
      <w:bCs/>
      <w:color w:val="000000"/>
    </w:rPr>
  </w:style>
  <w:style w:type="paragraph" w:styleId="Prrafodelista">
    <w:name w:val="List Paragraph"/>
    <w:basedOn w:val="Normal"/>
    <w:uiPriority w:val="34"/>
    <w:qFormat/>
    <w:rsid w:val="00F83695"/>
    <w:pPr>
      <w:overflowPunct/>
      <w:autoSpaceDE/>
      <w:autoSpaceDN/>
      <w:adjustRightInd/>
      <w:ind w:left="708"/>
      <w:textAlignment w:val="auto"/>
    </w:pPr>
    <w:rPr>
      <w:rFonts w:ascii="Verdana" w:hAnsi="Verdana"/>
      <w:sz w:val="28"/>
      <w:lang w:val="es-ES"/>
    </w:rPr>
  </w:style>
  <w:style w:type="paragraph" w:styleId="Sangra2detindependiente">
    <w:name w:val="Body Text Indent 2"/>
    <w:basedOn w:val="Normal"/>
    <w:link w:val="Sangra2detindependienteCar"/>
    <w:rsid w:val="00646C9A"/>
    <w:pPr>
      <w:spacing w:after="120" w:line="480" w:lineRule="auto"/>
      <w:ind w:left="283"/>
    </w:pPr>
  </w:style>
  <w:style w:type="character" w:customStyle="1" w:styleId="Sangra2detindependienteCar">
    <w:name w:val="Sangría 2 de t. independiente Car"/>
    <w:link w:val="Sangra2detindependiente"/>
    <w:rsid w:val="00646C9A"/>
    <w:rPr>
      <w:lang w:val="es-ES_tradnl" w:eastAsia="es-ES"/>
    </w:rPr>
  </w:style>
  <w:style w:type="character" w:customStyle="1" w:styleId="apple-converted-space">
    <w:name w:val="apple-converted-space"/>
    <w:rsid w:val="009458CF"/>
  </w:style>
  <w:style w:type="character" w:customStyle="1" w:styleId="FootnoteTextCharCharCharCharCharCar">
    <w:name w:val="Footnote Text Char Char Char Char Char Car"/>
    <w:aliases w:val="Footnote Text Char Char Char Char Car,Footnote reference Car,FA Fu Car,Footnote Text Cha Car,Footnote Text Char Char Char Car,FA Fußnotentext Car,FA Fuﬂnotentext Car,Texto nota pie Car Car"/>
    <w:semiHidden/>
    <w:rsid w:val="00347B60"/>
    <w:rPr>
      <w:rFonts w:ascii="Arial" w:hAnsi="Arial"/>
      <w:lang w:val="es-ES" w:eastAsia="es-ES"/>
    </w:rPr>
  </w:style>
  <w:style w:type="paragraph" w:styleId="Textodeglobo">
    <w:name w:val="Balloon Text"/>
    <w:basedOn w:val="Normal"/>
    <w:link w:val="TextodegloboCar"/>
    <w:rsid w:val="00295A84"/>
    <w:rPr>
      <w:rFonts w:ascii="Segoe UI" w:hAnsi="Segoe UI" w:cs="Segoe UI"/>
      <w:sz w:val="18"/>
      <w:szCs w:val="18"/>
    </w:rPr>
  </w:style>
  <w:style w:type="character" w:customStyle="1" w:styleId="TextodegloboCar">
    <w:name w:val="Texto de globo Car"/>
    <w:link w:val="Textodeglobo"/>
    <w:rsid w:val="00295A84"/>
    <w:rPr>
      <w:rFonts w:ascii="Segoe UI" w:hAnsi="Segoe UI" w:cs="Segoe UI"/>
      <w:sz w:val="18"/>
      <w:szCs w:val="18"/>
      <w:lang w:val="es-ES_tradnl"/>
    </w:rPr>
  </w:style>
  <w:style w:type="character" w:customStyle="1" w:styleId="EncabezadoCar">
    <w:name w:val="Encabezado Car"/>
    <w:link w:val="Encabezado"/>
    <w:rsid w:val="0099111F"/>
  </w:style>
  <w:style w:type="table" w:styleId="Tablaconcuadrcula">
    <w:name w:val="Table Grid"/>
    <w:basedOn w:val="Tablanormal"/>
    <w:rsid w:val="005D4C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sinformatoCar">
    <w:name w:val="Texto sin formato Car"/>
    <w:link w:val="Textosinformato"/>
    <w:rsid w:val="0002301E"/>
    <w:rPr>
      <w:rFonts w:ascii="Arial" w:hAnsi="Arial"/>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uiPriority="72"/>
    <w:lsdException w:name="Quote" w:uiPriority="73"/>
    <w:lsdException w:name="Intense Quote" w:uiPriority="6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206"/>
    <w:pPr>
      <w:overflowPunct w:val="0"/>
      <w:autoSpaceDE w:val="0"/>
      <w:autoSpaceDN w:val="0"/>
      <w:adjustRightInd w:val="0"/>
      <w:textAlignment w:val="baseline"/>
    </w:pPr>
  </w:style>
  <w:style w:type="paragraph" w:styleId="Ttulo1">
    <w:name w:val="heading 1"/>
    <w:basedOn w:val="Normal"/>
    <w:next w:val="Normal"/>
    <w:qFormat/>
    <w:rsid w:val="0052480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C23206"/>
    <w:pPr>
      <w:keepNext/>
      <w:overflowPunct/>
      <w:autoSpaceDE/>
      <w:autoSpaceDN/>
      <w:adjustRightInd/>
      <w:spacing w:line="360" w:lineRule="auto"/>
      <w:jc w:val="center"/>
      <w:textAlignment w:val="auto"/>
      <w:outlineLvl w:val="1"/>
    </w:pPr>
    <w:rPr>
      <w:rFonts w:ascii="Arial" w:hAnsi="Arial"/>
      <w:b/>
      <w:sz w:val="28"/>
      <w:u w:val="single"/>
    </w:rPr>
  </w:style>
  <w:style w:type="paragraph" w:styleId="Ttulo3">
    <w:name w:val="heading 3"/>
    <w:basedOn w:val="Normal"/>
    <w:next w:val="Normal"/>
    <w:qFormat/>
    <w:rsid w:val="00524805"/>
    <w:pPr>
      <w:keepNext/>
      <w:spacing w:before="240" w:after="60"/>
      <w:outlineLvl w:val="2"/>
    </w:pPr>
    <w:rPr>
      <w:rFonts w:ascii="Arial" w:hAnsi="Arial" w:cs="Arial"/>
      <w:b/>
      <w:bCs/>
      <w:sz w:val="26"/>
      <w:szCs w:val="26"/>
    </w:rPr>
  </w:style>
  <w:style w:type="paragraph" w:styleId="Ttulo6">
    <w:name w:val="heading 6"/>
    <w:basedOn w:val="Normal"/>
    <w:next w:val="Normal"/>
    <w:qFormat/>
    <w:rsid w:val="00AB701B"/>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23206"/>
    <w:pPr>
      <w:tabs>
        <w:tab w:val="center" w:pos="4252"/>
        <w:tab w:val="right" w:pos="8504"/>
      </w:tabs>
    </w:pPr>
  </w:style>
  <w:style w:type="paragraph" w:styleId="Piedepgina">
    <w:name w:val="footer"/>
    <w:basedOn w:val="Normal"/>
    <w:rsid w:val="00C23206"/>
    <w:pPr>
      <w:tabs>
        <w:tab w:val="center" w:pos="4252"/>
        <w:tab w:val="right" w:pos="8504"/>
      </w:tabs>
    </w:pPr>
  </w:style>
  <w:style w:type="paragraph" w:styleId="Epgrafe">
    <w:name w:val="caption"/>
    <w:basedOn w:val="Normal"/>
    <w:next w:val="Normal"/>
    <w:qFormat/>
    <w:rsid w:val="00C23206"/>
    <w:pPr>
      <w:overflowPunct/>
      <w:autoSpaceDE/>
      <w:autoSpaceDN/>
      <w:adjustRightInd/>
      <w:jc w:val="center"/>
      <w:textAlignment w:val="auto"/>
    </w:pPr>
    <w:rPr>
      <w:rFonts w:ascii="ShelleyVolante BT" w:hAnsi="ShelleyVolante BT"/>
      <w:b/>
      <w:sz w:val="28"/>
      <w:lang w:val="es-ES"/>
    </w:rPr>
  </w:style>
  <w:style w:type="character" w:styleId="Nmerodepgina">
    <w:name w:val="page number"/>
    <w:basedOn w:val="Fuentedeprrafopredeter"/>
    <w:rsid w:val="00C23206"/>
  </w:style>
  <w:style w:type="paragraph" w:styleId="Textoindependiente">
    <w:name w:val="Body Text"/>
    <w:basedOn w:val="Normal"/>
    <w:rsid w:val="00CC3600"/>
    <w:pPr>
      <w:overflowPunct/>
      <w:autoSpaceDE/>
      <w:autoSpaceDN/>
      <w:adjustRightInd/>
      <w:spacing w:after="120"/>
      <w:textAlignment w:val="auto"/>
    </w:pPr>
    <w:rPr>
      <w:sz w:val="24"/>
      <w:szCs w:val="24"/>
      <w:lang w:val="es-ES"/>
    </w:rPr>
  </w:style>
  <w:style w:type="paragraph" w:customStyle="1" w:styleId="Textoindependiente21">
    <w:name w:val="Texto independiente 21"/>
    <w:basedOn w:val="Normal"/>
    <w:rsid w:val="00CC3600"/>
    <w:pPr>
      <w:widowControl w:val="0"/>
      <w:tabs>
        <w:tab w:val="left" w:pos="-720"/>
      </w:tabs>
      <w:suppressAutoHyphens/>
      <w:overflowPunct/>
      <w:autoSpaceDE/>
      <w:autoSpaceDN/>
      <w:adjustRightInd/>
      <w:spacing w:line="360" w:lineRule="auto"/>
      <w:ind w:firstLine="2127"/>
      <w:jc w:val="both"/>
      <w:textAlignment w:val="auto"/>
    </w:pPr>
    <w:rPr>
      <w:rFonts w:ascii="Arial" w:hAnsi="Arial"/>
      <w:spacing w:val="-3"/>
      <w:sz w:val="28"/>
    </w:rPr>
  </w:style>
  <w:style w:type="character" w:customStyle="1" w:styleId="Ttulo2Car">
    <w:name w:val="Título 2 Car"/>
    <w:link w:val="Ttulo2"/>
    <w:rsid w:val="00CC3600"/>
    <w:rPr>
      <w:rFonts w:ascii="Arial" w:hAnsi="Arial"/>
      <w:b/>
      <w:sz w:val="28"/>
      <w:u w:val="single"/>
      <w:lang w:val="es-ES_tradnl" w:eastAsia="es-ES" w:bidi="ar-SA"/>
    </w:rPr>
  </w:style>
  <w:style w:type="paragraph" w:styleId="Textoindependiente3">
    <w:name w:val="Body Text 3"/>
    <w:basedOn w:val="Normal"/>
    <w:rsid w:val="004B6005"/>
    <w:pPr>
      <w:overflowPunct/>
      <w:autoSpaceDE/>
      <w:autoSpaceDN/>
      <w:adjustRightInd/>
      <w:spacing w:after="120"/>
      <w:textAlignment w:val="auto"/>
    </w:pPr>
    <w:rPr>
      <w:sz w:val="16"/>
      <w:szCs w:val="16"/>
      <w:lang w:val="es-ES"/>
    </w:rPr>
  </w:style>
  <w:style w:type="paragraph" w:styleId="Lista">
    <w:name w:val="List"/>
    <w:basedOn w:val="Normal"/>
    <w:rsid w:val="00524805"/>
    <w:pPr>
      <w:ind w:left="283" w:hanging="283"/>
    </w:pPr>
  </w:style>
  <w:style w:type="paragraph" w:styleId="Lista2">
    <w:name w:val="List 2"/>
    <w:basedOn w:val="Normal"/>
    <w:rsid w:val="00524805"/>
    <w:pPr>
      <w:ind w:left="566" w:hanging="283"/>
    </w:pPr>
  </w:style>
  <w:style w:type="paragraph" w:styleId="Ttulo">
    <w:name w:val="Title"/>
    <w:basedOn w:val="Normal"/>
    <w:qFormat/>
    <w:rsid w:val="00524805"/>
    <w:pPr>
      <w:spacing w:before="240" w:after="60"/>
      <w:jc w:val="center"/>
      <w:outlineLvl w:val="0"/>
    </w:pPr>
    <w:rPr>
      <w:rFonts w:ascii="Arial" w:hAnsi="Arial" w:cs="Arial"/>
      <w:b/>
      <w:bCs/>
      <w:kern w:val="28"/>
      <w:sz w:val="32"/>
      <w:szCs w:val="32"/>
    </w:rPr>
  </w:style>
  <w:style w:type="paragraph" w:styleId="Subttulo">
    <w:name w:val="Subtitle"/>
    <w:basedOn w:val="Normal"/>
    <w:qFormat/>
    <w:rsid w:val="00524805"/>
    <w:pPr>
      <w:spacing w:after="60"/>
      <w:jc w:val="center"/>
      <w:outlineLvl w:val="1"/>
    </w:pPr>
    <w:rPr>
      <w:rFonts w:ascii="Arial" w:hAnsi="Arial" w:cs="Arial"/>
      <w:sz w:val="24"/>
      <w:szCs w:val="24"/>
    </w:rPr>
  </w:style>
  <w:style w:type="paragraph" w:styleId="Textoindependienteprimerasangra">
    <w:name w:val="Body Text First Indent"/>
    <w:basedOn w:val="Textoindependiente"/>
    <w:rsid w:val="00524805"/>
    <w:pPr>
      <w:overflowPunct w:val="0"/>
      <w:autoSpaceDE w:val="0"/>
      <w:autoSpaceDN w:val="0"/>
      <w:adjustRightInd w:val="0"/>
      <w:ind w:firstLine="210"/>
      <w:textAlignment w:val="baseline"/>
    </w:pPr>
    <w:rPr>
      <w:sz w:val="20"/>
      <w:szCs w:val="20"/>
      <w:lang w:val="es-ES_tradnl"/>
    </w:rPr>
  </w:style>
  <w:style w:type="paragraph" w:styleId="Sangradetextonormal">
    <w:name w:val="Body Text Indent"/>
    <w:basedOn w:val="Normal"/>
    <w:rsid w:val="00524805"/>
    <w:pPr>
      <w:spacing w:after="120"/>
      <w:ind w:left="283"/>
    </w:pPr>
  </w:style>
  <w:style w:type="paragraph" w:styleId="Textoindependienteprimerasangra2">
    <w:name w:val="Body Text First Indent 2"/>
    <w:basedOn w:val="Sangradetextonormal"/>
    <w:rsid w:val="00524805"/>
    <w:pPr>
      <w:ind w:firstLine="210"/>
    </w:pPr>
  </w:style>
  <w:style w:type="character" w:customStyle="1" w:styleId="textonavy">
    <w:name w:val="texto_navy"/>
    <w:basedOn w:val="Fuentedeprrafopredeter"/>
    <w:rsid w:val="000933BA"/>
  </w:style>
  <w:style w:type="character" w:styleId="Hipervnculo">
    <w:name w:val="Hyperlink"/>
    <w:rsid w:val="000933BA"/>
    <w:rPr>
      <w:color w:val="0000FF"/>
      <w:u w:val="single"/>
    </w:rPr>
  </w:style>
  <w:style w:type="paragraph" w:styleId="Textonotapie">
    <w:name w:val="footnote text"/>
    <w:aliases w:val="Texto nota pie Car,Footnote Text Char Char Char Char Char,Footnote Text Char Char Char Char,Footnote reference,FA Fu,Footnote Text Cha,Footnote Text Char Char Char,FA Fußnotentext,FA Fuﬂnotentext,Footnote Text Char Char,texto de nota al p"/>
    <w:basedOn w:val="Normal"/>
    <w:link w:val="TextonotapieCar1"/>
    <w:rsid w:val="000E741F"/>
    <w:rPr>
      <w:sz w:val="24"/>
      <w:szCs w:val="24"/>
    </w:rPr>
  </w:style>
  <w:style w:type="character" w:customStyle="1" w:styleId="TextonotapieCar1">
    <w:name w:val="Texto nota pie Car1"/>
    <w:aliases w:val="Texto nota pie Car Car1,Footnote Text Char Char Char Char Char Car1,Footnote Text Char Char Char Char Car1,Footnote reference Car1,FA Fu Car1,Footnote Text Cha Car1,Footnote Text Char Char Char Car1,FA Fußnotentext Car1"/>
    <w:link w:val="Textonotapie"/>
    <w:rsid w:val="000E741F"/>
    <w:rPr>
      <w:sz w:val="24"/>
      <w:szCs w:val="24"/>
    </w:rPr>
  </w:style>
  <w:style w:type="character" w:styleId="Refdenotaalpie">
    <w:name w:val="footnote reference"/>
    <w:aliases w:val="Texto de nota al pie"/>
    <w:rsid w:val="000E741F"/>
    <w:rPr>
      <w:vertAlign w:val="superscript"/>
    </w:rPr>
  </w:style>
  <w:style w:type="character" w:styleId="Textoennegrita">
    <w:name w:val="Strong"/>
    <w:uiPriority w:val="22"/>
    <w:qFormat/>
    <w:rsid w:val="00004CF9"/>
    <w:rPr>
      <w:b/>
      <w:bCs/>
    </w:rPr>
  </w:style>
  <w:style w:type="paragraph" w:styleId="NormalWeb">
    <w:name w:val="Normal (Web)"/>
    <w:basedOn w:val="Normal"/>
    <w:uiPriority w:val="99"/>
    <w:unhideWhenUsed/>
    <w:rsid w:val="00307EDA"/>
    <w:pPr>
      <w:overflowPunct/>
      <w:autoSpaceDE/>
      <w:autoSpaceDN/>
      <w:adjustRightInd/>
      <w:spacing w:before="100" w:beforeAutospacing="1" w:after="100" w:afterAutospacing="1"/>
      <w:textAlignment w:val="auto"/>
    </w:pPr>
    <w:rPr>
      <w:sz w:val="24"/>
      <w:szCs w:val="24"/>
      <w:lang w:val="es-CO" w:eastAsia="es-CO"/>
    </w:rPr>
  </w:style>
  <w:style w:type="paragraph" w:styleId="Textosinformato">
    <w:name w:val="Plain Text"/>
    <w:basedOn w:val="Normal"/>
    <w:next w:val="Normal"/>
    <w:link w:val="TextosinformatoCar"/>
    <w:rsid w:val="00D11629"/>
    <w:pPr>
      <w:overflowPunct/>
      <w:textAlignment w:val="auto"/>
    </w:pPr>
    <w:rPr>
      <w:rFonts w:ascii="Arial" w:hAnsi="Arial"/>
      <w:sz w:val="24"/>
      <w:szCs w:val="24"/>
      <w:lang w:val="es-ES"/>
    </w:rPr>
  </w:style>
  <w:style w:type="paragraph" w:customStyle="1" w:styleId="Default">
    <w:name w:val="Default"/>
    <w:rsid w:val="00C57B13"/>
    <w:pPr>
      <w:autoSpaceDE w:val="0"/>
      <w:autoSpaceDN w:val="0"/>
      <w:adjustRightInd w:val="0"/>
    </w:pPr>
    <w:rPr>
      <w:rFonts w:ascii="Arial" w:hAnsi="Arial" w:cs="Arial"/>
      <w:color w:val="000000"/>
      <w:sz w:val="24"/>
      <w:szCs w:val="24"/>
      <w:lang w:val="es-ES"/>
    </w:rPr>
  </w:style>
  <w:style w:type="paragraph" w:customStyle="1" w:styleId="Textoindependiente22">
    <w:name w:val="Texto independiente 22"/>
    <w:basedOn w:val="Normal"/>
    <w:rsid w:val="006C44F7"/>
    <w:pPr>
      <w:spacing w:after="220" w:line="360" w:lineRule="auto"/>
      <w:ind w:firstLine="709"/>
      <w:jc w:val="both"/>
    </w:pPr>
    <w:rPr>
      <w:rFonts w:ascii="Century Gothic" w:hAnsi="Century Gothic"/>
      <w:sz w:val="22"/>
      <w:lang w:val="es-ES"/>
    </w:rPr>
  </w:style>
  <w:style w:type="paragraph" w:customStyle="1" w:styleId="Car">
    <w:name w:val="Car"/>
    <w:basedOn w:val="Normal"/>
    <w:rsid w:val="00561EAA"/>
    <w:pPr>
      <w:overflowPunct/>
      <w:autoSpaceDE/>
      <w:autoSpaceDN/>
      <w:adjustRightInd/>
      <w:spacing w:after="160" w:line="240" w:lineRule="atLeast"/>
      <w:textAlignment w:val="auto"/>
    </w:pPr>
    <w:rPr>
      <w:color w:val="000000"/>
      <w:lang w:val="es-ES"/>
    </w:rPr>
  </w:style>
  <w:style w:type="paragraph" w:styleId="Textoindependiente2">
    <w:name w:val="Body Text 2"/>
    <w:basedOn w:val="Normal"/>
    <w:rsid w:val="00AC11FF"/>
    <w:pPr>
      <w:spacing w:after="120" w:line="480" w:lineRule="auto"/>
    </w:pPr>
  </w:style>
  <w:style w:type="paragraph" w:styleId="HTMLconformatoprevio">
    <w:name w:val="HTML Preformatted"/>
    <w:basedOn w:val="Normal"/>
    <w:rsid w:val="00F62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lang w:val="es-ES"/>
    </w:rPr>
  </w:style>
  <w:style w:type="character" w:customStyle="1" w:styleId="CarCar2">
    <w:name w:val="Car Car2"/>
    <w:semiHidden/>
    <w:rsid w:val="00840A01"/>
    <w:rPr>
      <w:rFonts w:ascii="Times New Roman" w:eastAsia="Times New Roman" w:hAnsi="Times New Roman"/>
      <w:lang w:val="es-ES_tradnl" w:eastAsia="es-ES"/>
    </w:rPr>
  </w:style>
  <w:style w:type="character" w:customStyle="1" w:styleId="baj1">
    <w:name w:val="b_aj1"/>
    <w:rsid w:val="00202C78"/>
    <w:rPr>
      <w:b/>
      <w:bCs/>
      <w:color w:val="000000"/>
    </w:rPr>
  </w:style>
  <w:style w:type="paragraph" w:styleId="Prrafodelista">
    <w:name w:val="List Paragraph"/>
    <w:basedOn w:val="Normal"/>
    <w:uiPriority w:val="34"/>
    <w:qFormat/>
    <w:rsid w:val="00F83695"/>
    <w:pPr>
      <w:overflowPunct/>
      <w:autoSpaceDE/>
      <w:autoSpaceDN/>
      <w:adjustRightInd/>
      <w:ind w:left="708"/>
      <w:textAlignment w:val="auto"/>
    </w:pPr>
    <w:rPr>
      <w:rFonts w:ascii="Verdana" w:hAnsi="Verdana"/>
      <w:sz w:val="28"/>
      <w:lang w:val="es-ES"/>
    </w:rPr>
  </w:style>
  <w:style w:type="paragraph" w:styleId="Sangra2detindependiente">
    <w:name w:val="Body Text Indent 2"/>
    <w:basedOn w:val="Normal"/>
    <w:link w:val="Sangra2detindependienteCar"/>
    <w:rsid w:val="00646C9A"/>
    <w:pPr>
      <w:spacing w:after="120" w:line="480" w:lineRule="auto"/>
      <w:ind w:left="283"/>
    </w:pPr>
  </w:style>
  <w:style w:type="character" w:customStyle="1" w:styleId="Sangra2detindependienteCar">
    <w:name w:val="Sangría 2 de t. independiente Car"/>
    <w:link w:val="Sangra2detindependiente"/>
    <w:rsid w:val="00646C9A"/>
    <w:rPr>
      <w:lang w:val="es-ES_tradnl" w:eastAsia="es-ES"/>
    </w:rPr>
  </w:style>
  <w:style w:type="character" w:customStyle="1" w:styleId="apple-converted-space">
    <w:name w:val="apple-converted-space"/>
    <w:rsid w:val="009458CF"/>
  </w:style>
  <w:style w:type="character" w:customStyle="1" w:styleId="FootnoteTextCharCharCharCharCharCar">
    <w:name w:val="Footnote Text Char Char Char Char Char Car"/>
    <w:aliases w:val="Footnote Text Char Char Char Char Car,Footnote reference Car,FA Fu Car,Footnote Text Cha Car,Footnote Text Char Char Char Car,FA Fußnotentext Car,FA Fuﬂnotentext Car,Texto nota pie Car Car"/>
    <w:semiHidden/>
    <w:rsid w:val="00347B60"/>
    <w:rPr>
      <w:rFonts w:ascii="Arial" w:hAnsi="Arial"/>
      <w:lang w:val="es-ES" w:eastAsia="es-ES"/>
    </w:rPr>
  </w:style>
  <w:style w:type="paragraph" w:styleId="Textodeglobo">
    <w:name w:val="Balloon Text"/>
    <w:basedOn w:val="Normal"/>
    <w:link w:val="TextodegloboCar"/>
    <w:rsid w:val="00295A84"/>
    <w:rPr>
      <w:rFonts w:ascii="Segoe UI" w:hAnsi="Segoe UI" w:cs="Segoe UI"/>
      <w:sz w:val="18"/>
      <w:szCs w:val="18"/>
    </w:rPr>
  </w:style>
  <w:style w:type="character" w:customStyle="1" w:styleId="TextodegloboCar">
    <w:name w:val="Texto de globo Car"/>
    <w:link w:val="Textodeglobo"/>
    <w:rsid w:val="00295A84"/>
    <w:rPr>
      <w:rFonts w:ascii="Segoe UI" w:hAnsi="Segoe UI" w:cs="Segoe UI"/>
      <w:sz w:val="18"/>
      <w:szCs w:val="18"/>
      <w:lang w:val="es-ES_tradnl"/>
    </w:rPr>
  </w:style>
  <w:style w:type="character" w:customStyle="1" w:styleId="EncabezadoCar">
    <w:name w:val="Encabezado Car"/>
    <w:link w:val="Encabezado"/>
    <w:rsid w:val="0099111F"/>
  </w:style>
  <w:style w:type="table" w:styleId="Tablaconcuadrcula">
    <w:name w:val="Table Grid"/>
    <w:basedOn w:val="Tablanormal"/>
    <w:rsid w:val="005D4C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sinformatoCar">
    <w:name w:val="Texto sin formato Car"/>
    <w:link w:val="Textosinformato"/>
    <w:rsid w:val="0002301E"/>
    <w:rPr>
      <w:rFonts w:ascii="Arial" w:hAnsi="Arial"/>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60088">
      <w:bodyDiv w:val="1"/>
      <w:marLeft w:val="0"/>
      <w:marRight w:val="0"/>
      <w:marTop w:val="0"/>
      <w:marBottom w:val="0"/>
      <w:divBdr>
        <w:top w:val="none" w:sz="0" w:space="0" w:color="auto"/>
        <w:left w:val="none" w:sz="0" w:space="0" w:color="auto"/>
        <w:bottom w:val="none" w:sz="0" w:space="0" w:color="auto"/>
        <w:right w:val="none" w:sz="0" w:space="0" w:color="auto"/>
      </w:divBdr>
      <w:divsChild>
        <w:div w:id="565340990">
          <w:marLeft w:val="0"/>
          <w:marRight w:val="0"/>
          <w:marTop w:val="0"/>
          <w:marBottom w:val="0"/>
          <w:divBdr>
            <w:top w:val="none" w:sz="0" w:space="0" w:color="auto"/>
            <w:left w:val="none" w:sz="0" w:space="0" w:color="auto"/>
            <w:bottom w:val="none" w:sz="0" w:space="0" w:color="auto"/>
            <w:right w:val="none" w:sz="0" w:space="0" w:color="auto"/>
          </w:divBdr>
        </w:div>
        <w:div w:id="1436830222">
          <w:marLeft w:val="0"/>
          <w:marRight w:val="0"/>
          <w:marTop w:val="0"/>
          <w:marBottom w:val="0"/>
          <w:divBdr>
            <w:top w:val="none" w:sz="0" w:space="0" w:color="auto"/>
            <w:left w:val="none" w:sz="0" w:space="0" w:color="auto"/>
            <w:bottom w:val="none" w:sz="0" w:space="0" w:color="auto"/>
            <w:right w:val="none" w:sz="0" w:space="0" w:color="auto"/>
          </w:divBdr>
        </w:div>
        <w:div w:id="1749225456">
          <w:marLeft w:val="0"/>
          <w:marRight w:val="0"/>
          <w:marTop w:val="0"/>
          <w:marBottom w:val="0"/>
          <w:divBdr>
            <w:top w:val="none" w:sz="0" w:space="0" w:color="auto"/>
            <w:left w:val="none" w:sz="0" w:space="0" w:color="auto"/>
            <w:bottom w:val="none" w:sz="0" w:space="0" w:color="auto"/>
            <w:right w:val="none" w:sz="0" w:space="0" w:color="auto"/>
          </w:divBdr>
        </w:div>
        <w:div w:id="1866287082">
          <w:marLeft w:val="0"/>
          <w:marRight w:val="0"/>
          <w:marTop w:val="0"/>
          <w:marBottom w:val="0"/>
          <w:divBdr>
            <w:top w:val="none" w:sz="0" w:space="0" w:color="auto"/>
            <w:left w:val="none" w:sz="0" w:space="0" w:color="auto"/>
            <w:bottom w:val="none" w:sz="0" w:space="0" w:color="auto"/>
            <w:right w:val="none" w:sz="0" w:space="0" w:color="auto"/>
          </w:divBdr>
        </w:div>
        <w:div w:id="2079326442">
          <w:marLeft w:val="0"/>
          <w:marRight w:val="0"/>
          <w:marTop w:val="0"/>
          <w:marBottom w:val="0"/>
          <w:divBdr>
            <w:top w:val="none" w:sz="0" w:space="0" w:color="auto"/>
            <w:left w:val="none" w:sz="0" w:space="0" w:color="auto"/>
            <w:bottom w:val="none" w:sz="0" w:space="0" w:color="auto"/>
            <w:right w:val="none" w:sz="0" w:space="0" w:color="auto"/>
          </w:divBdr>
        </w:div>
      </w:divsChild>
    </w:div>
    <w:div w:id="636568050">
      <w:bodyDiv w:val="1"/>
      <w:marLeft w:val="0"/>
      <w:marRight w:val="0"/>
      <w:marTop w:val="0"/>
      <w:marBottom w:val="0"/>
      <w:divBdr>
        <w:top w:val="none" w:sz="0" w:space="0" w:color="auto"/>
        <w:left w:val="none" w:sz="0" w:space="0" w:color="auto"/>
        <w:bottom w:val="none" w:sz="0" w:space="0" w:color="auto"/>
        <w:right w:val="none" w:sz="0" w:space="0" w:color="auto"/>
      </w:divBdr>
      <w:divsChild>
        <w:div w:id="7100747">
          <w:marLeft w:val="0"/>
          <w:marRight w:val="0"/>
          <w:marTop w:val="0"/>
          <w:marBottom w:val="0"/>
          <w:divBdr>
            <w:top w:val="none" w:sz="0" w:space="0" w:color="auto"/>
            <w:left w:val="none" w:sz="0" w:space="0" w:color="auto"/>
            <w:bottom w:val="none" w:sz="0" w:space="0" w:color="auto"/>
            <w:right w:val="none" w:sz="0" w:space="0" w:color="auto"/>
          </w:divBdr>
          <w:divsChild>
            <w:div w:id="17596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4164">
      <w:bodyDiv w:val="1"/>
      <w:marLeft w:val="0"/>
      <w:marRight w:val="0"/>
      <w:marTop w:val="0"/>
      <w:marBottom w:val="0"/>
      <w:divBdr>
        <w:top w:val="none" w:sz="0" w:space="0" w:color="auto"/>
        <w:left w:val="none" w:sz="0" w:space="0" w:color="auto"/>
        <w:bottom w:val="none" w:sz="0" w:space="0" w:color="auto"/>
        <w:right w:val="none" w:sz="0" w:space="0" w:color="auto"/>
      </w:divBdr>
      <w:divsChild>
        <w:div w:id="1302614963">
          <w:marLeft w:val="0"/>
          <w:marRight w:val="0"/>
          <w:marTop w:val="0"/>
          <w:marBottom w:val="0"/>
          <w:divBdr>
            <w:top w:val="none" w:sz="0" w:space="0" w:color="auto"/>
            <w:left w:val="none" w:sz="0" w:space="0" w:color="auto"/>
            <w:bottom w:val="none" w:sz="0" w:space="0" w:color="auto"/>
            <w:right w:val="none" w:sz="0" w:space="0" w:color="auto"/>
          </w:divBdr>
          <w:divsChild>
            <w:div w:id="20210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034180">
      <w:bodyDiv w:val="1"/>
      <w:marLeft w:val="0"/>
      <w:marRight w:val="0"/>
      <w:marTop w:val="0"/>
      <w:marBottom w:val="0"/>
      <w:divBdr>
        <w:top w:val="none" w:sz="0" w:space="0" w:color="auto"/>
        <w:left w:val="none" w:sz="0" w:space="0" w:color="auto"/>
        <w:bottom w:val="none" w:sz="0" w:space="0" w:color="auto"/>
        <w:right w:val="none" w:sz="0" w:space="0" w:color="auto"/>
      </w:divBdr>
      <w:divsChild>
        <w:div w:id="262806586">
          <w:marLeft w:val="0"/>
          <w:marRight w:val="0"/>
          <w:marTop w:val="0"/>
          <w:marBottom w:val="0"/>
          <w:divBdr>
            <w:top w:val="none" w:sz="0" w:space="0" w:color="auto"/>
            <w:left w:val="none" w:sz="0" w:space="0" w:color="auto"/>
            <w:bottom w:val="none" w:sz="0" w:space="0" w:color="auto"/>
            <w:right w:val="none" w:sz="0" w:space="0" w:color="auto"/>
          </w:divBdr>
        </w:div>
        <w:div w:id="1751809001">
          <w:marLeft w:val="0"/>
          <w:marRight w:val="0"/>
          <w:marTop w:val="0"/>
          <w:marBottom w:val="0"/>
          <w:divBdr>
            <w:top w:val="none" w:sz="0" w:space="0" w:color="auto"/>
            <w:left w:val="none" w:sz="0" w:space="0" w:color="auto"/>
            <w:bottom w:val="none" w:sz="0" w:space="0" w:color="auto"/>
            <w:right w:val="none" w:sz="0" w:space="0" w:color="auto"/>
          </w:divBdr>
        </w:div>
      </w:divsChild>
    </w:div>
    <w:div w:id="1205023281">
      <w:bodyDiv w:val="1"/>
      <w:marLeft w:val="0"/>
      <w:marRight w:val="0"/>
      <w:marTop w:val="0"/>
      <w:marBottom w:val="0"/>
      <w:divBdr>
        <w:top w:val="none" w:sz="0" w:space="0" w:color="auto"/>
        <w:left w:val="none" w:sz="0" w:space="0" w:color="auto"/>
        <w:bottom w:val="none" w:sz="0" w:space="0" w:color="auto"/>
        <w:right w:val="none" w:sz="0" w:space="0" w:color="auto"/>
      </w:divBdr>
      <w:divsChild>
        <w:div w:id="110326160">
          <w:marLeft w:val="0"/>
          <w:marRight w:val="0"/>
          <w:marTop w:val="0"/>
          <w:marBottom w:val="0"/>
          <w:divBdr>
            <w:top w:val="none" w:sz="0" w:space="0" w:color="auto"/>
            <w:left w:val="none" w:sz="0" w:space="0" w:color="auto"/>
            <w:bottom w:val="none" w:sz="0" w:space="0" w:color="auto"/>
            <w:right w:val="none" w:sz="0" w:space="0" w:color="auto"/>
          </w:divBdr>
        </w:div>
      </w:divsChild>
    </w:div>
    <w:div w:id="1264417871">
      <w:bodyDiv w:val="1"/>
      <w:marLeft w:val="0"/>
      <w:marRight w:val="0"/>
      <w:marTop w:val="0"/>
      <w:marBottom w:val="0"/>
      <w:divBdr>
        <w:top w:val="none" w:sz="0" w:space="0" w:color="auto"/>
        <w:left w:val="none" w:sz="0" w:space="0" w:color="auto"/>
        <w:bottom w:val="none" w:sz="0" w:space="0" w:color="auto"/>
        <w:right w:val="none" w:sz="0" w:space="0" w:color="auto"/>
      </w:divBdr>
      <w:divsChild>
        <w:div w:id="355623011">
          <w:marLeft w:val="0"/>
          <w:marRight w:val="0"/>
          <w:marTop w:val="0"/>
          <w:marBottom w:val="0"/>
          <w:divBdr>
            <w:top w:val="none" w:sz="0" w:space="0" w:color="auto"/>
            <w:left w:val="none" w:sz="0" w:space="0" w:color="auto"/>
            <w:bottom w:val="none" w:sz="0" w:space="0" w:color="auto"/>
            <w:right w:val="none" w:sz="0" w:space="0" w:color="auto"/>
          </w:divBdr>
          <w:divsChild>
            <w:div w:id="646206367">
              <w:marLeft w:val="0"/>
              <w:marRight w:val="0"/>
              <w:marTop w:val="0"/>
              <w:marBottom w:val="0"/>
              <w:divBdr>
                <w:top w:val="none" w:sz="0" w:space="0" w:color="auto"/>
                <w:left w:val="none" w:sz="0" w:space="0" w:color="auto"/>
                <w:bottom w:val="none" w:sz="0" w:space="0" w:color="auto"/>
                <w:right w:val="none" w:sz="0" w:space="0" w:color="auto"/>
              </w:divBdr>
              <w:divsChild>
                <w:div w:id="1306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42928">
      <w:bodyDiv w:val="1"/>
      <w:marLeft w:val="0"/>
      <w:marRight w:val="0"/>
      <w:marTop w:val="0"/>
      <w:marBottom w:val="0"/>
      <w:divBdr>
        <w:top w:val="none" w:sz="0" w:space="0" w:color="auto"/>
        <w:left w:val="none" w:sz="0" w:space="0" w:color="auto"/>
        <w:bottom w:val="none" w:sz="0" w:space="0" w:color="auto"/>
        <w:right w:val="none" w:sz="0" w:space="0" w:color="auto"/>
      </w:divBdr>
      <w:divsChild>
        <w:div w:id="493372266">
          <w:marLeft w:val="0"/>
          <w:marRight w:val="0"/>
          <w:marTop w:val="0"/>
          <w:marBottom w:val="0"/>
          <w:divBdr>
            <w:top w:val="none" w:sz="0" w:space="0" w:color="auto"/>
            <w:left w:val="none" w:sz="0" w:space="0" w:color="auto"/>
            <w:bottom w:val="none" w:sz="0" w:space="0" w:color="auto"/>
            <w:right w:val="none" w:sz="0" w:space="0" w:color="auto"/>
          </w:divBdr>
          <w:divsChild>
            <w:div w:id="11967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3930">
      <w:bodyDiv w:val="1"/>
      <w:marLeft w:val="0"/>
      <w:marRight w:val="0"/>
      <w:marTop w:val="0"/>
      <w:marBottom w:val="0"/>
      <w:divBdr>
        <w:top w:val="none" w:sz="0" w:space="0" w:color="auto"/>
        <w:left w:val="none" w:sz="0" w:space="0" w:color="auto"/>
        <w:bottom w:val="none" w:sz="0" w:space="0" w:color="auto"/>
        <w:right w:val="none" w:sz="0" w:space="0" w:color="auto"/>
      </w:divBdr>
      <w:divsChild>
        <w:div w:id="67849854">
          <w:marLeft w:val="0"/>
          <w:marRight w:val="0"/>
          <w:marTop w:val="0"/>
          <w:marBottom w:val="0"/>
          <w:divBdr>
            <w:top w:val="none" w:sz="0" w:space="0" w:color="auto"/>
            <w:left w:val="none" w:sz="0" w:space="0" w:color="auto"/>
            <w:bottom w:val="none" w:sz="0" w:space="0" w:color="auto"/>
            <w:right w:val="none" w:sz="0" w:space="0" w:color="auto"/>
          </w:divBdr>
          <w:divsChild>
            <w:div w:id="8909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79536">
      <w:bodyDiv w:val="1"/>
      <w:marLeft w:val="0"/>
      <w:marRight w:val="0"/>
      <w:marTop w:val="0"/>
      <w:marBottom w:val="0"/>
      <w:divBdr>
        <w:top w:val="none" w:sz="0" w:space="0" w:color="auto"/>
        <w:left w:val="none" w:sz="0" w:space="0" w:color="auto"/>
        <w:bottom w:val="none" w:sz="0" w:space="0" w:color="auto"/>
        <w:right w:val="none" w:sz="0" w:space="0" w:color="auto"/>
      </w:divBdr>
      <w:divsChild>
        <w:div w:id="70733614">
          <w:marLeft w:val="0"/>
          <w:marRight w:val="0"/>
          <w:marTop w:val="0"/>
          <w:marBottom w:val="0"/>
          <w:divBdr>
            <w:top w:val="none" w:sz="0" w:space="0" w:color="auto"/>
            <w:left w:val="none" w:sz="0" w:space="0" w:color="auto"/>
            <w:bottom w:val="none" w:sz="0" w:space="0" w:color="auto"/>
            <w:right w:val="none" w:sz="0" w:space="0" w:color="auto"/>
          </w:divBdr>
        </w:div>
        <w:div w:id="662705543">
          <w:marLeft w:val="0"/>
          <w:marRight w:val="0"/>
          <w:marTop w:val="0"/>
          <w:marBottom w:val="0"/>
          <w:divBdr>
            <w:top w:val="none" w:sz="0" w:space="0" w:color="auto"/>
            <w:left w:val="none" w:sz="0" w:space="0" w:color="auto"/>
            <w:bottom w:val="none" w:sz="0" w:space="0" w:color="auto"/>
            <w:right w:val="none" w:sz="0" w:space="0" w:color="auto"/>
          </w:divBdr>
        </w:div>
        <w:div w:id="687636166">
          <w:marLeft w:val="0"/>
          <w:marRight w:val="0"/>
          <w:marTop w:val="0"/>
          <w:marBottom w:val="0"/>
          <w:divBdr>
            <w:top w:val="none" w:sz="0" w:space="0" w:color="auto"/>
            <w:left w:val="none" w:sz="0" w:space="0" w:color="auto"/>
            <w:bottom w:val="none" w:sz="0" w:space="0" w:color="auto"/>
            <w:right w:val="none" w:sz="0" w:space="0" w:color="auto"/>
          </w:divBdr>
        </w:div>
        <w:div w:id="1913195920">
          <w:marLeft w:val="0"/>
          <w:marRight w:val="0"/>
          <w:marTop w:val="0"/>
          <w:marBottom w:val="0"/>
          <w:divBdr>
            <w:top w:val="none" w:sz="0" w:space="0" w:color="auto"/>
            <w:left w:val="none" w:sz="0" w:space="0" w:color="auto"/>
            <w:bottom w:val="none" w:sz="0" w:space="0" w:color="auto"/>
            <w:right w:val="none" w:sz="0" w:space="0" w:color="auto"/>
          </w:divBdr>
        </w:div>
        <w:div w:id="2060594182">
          <w:marLeft w:val="0"/>
          <w:marRight w:val="0"/>
          <w:marTop w:val="0"/>
          <w:marBottom w:val="0"/>
          <w:divBdr>
            <w:top w:val="none" w:sz="0" w:space="0" w:color="auto"/>
            <w:left w:val="none" w:sz="0" w:space="0" w:color="auto"/>
            <w:bottom w:val="none" w:sz="0" w:space="0" w:color="auto"/>
            <w:right w:val="none" w:sz="0" w:space="0" w:color="auto"/>
          </w:divBdr>
        </w:div>
      </w:divsChild>
    </w:div>
    <w:div w:id="1626237023">
      <w:bodyDiv w:val="1"/>
      <w:marLeft w:val="0"/>
      <w:marRight w:val="0"/>
      <w:marTop w:val="0"/>
      <w:marBottom w:val="0"/>
      <w:divBdr>
        <w:top w:val="none" w:sz="0" w:space="0" w:color="auto"/>
        <w:left w:val="none" w:sz="0" w:space="0" w:color="auto"/>
        <w:bottom w:val="none" w:sz="0" w:space="0" w:color="auto"/>
        <w:right w:val="none" w:sz="0" w:space="0" w:color="auto"/>
      </w:divBdr>
    </w:div>
    <w:div w:id="1942835787">
      <w:bodyDiv w:val="1"/>
      <w:marLeft w:val="0"/>
      <w:marRight w:val="0"/>
      <w:marTop w:val="0"/>
      <w:marBottom w:val="0"/>
      <w:divBdr>
        <w:top w:val="none" w:sz="0" w:space="0" w:color="auto"/>
        <w:left w:val="none" w:sz="0" w:space="0" w:color="auto"/>
        <w:bottom w:val="none" w:sz="0" w:space="0" w:color="auto"/>
        <w:right w:val="none" w:sz="0" w:space="0" w:color="auto"/>
      </w:divBdr>
      <w:divsChild>
        <w:div w:id="1126653795">
          <w:marLeft w:val="0"/>
          <w:marRight w:val="0"/>
          <w:marTop w:val="0"/>
          <w:marBottom w:val="0"/>
          <w:divBdr>
            <w:top w:val="none" w:sz="0" w:space="0" w:color="auto"/>
            <w:left w:val="none" w:sz="0" w:space="0" w:color="auto"/>
            <w:bottom w:val="none" w:sz="0" w:space="0" w:color="auto"/>
            <w:right w:val="none" w:sz="0" w:space="0" w:color="auto"/>
          </w:divBdr>
        </w:div>
      </w:divsChild>
    </w:div>
    <w:div w:id="1999264263">
      <w:bodyDiv w:val="1"/>
      <w:marLeft w:val="0"/>
      <w:marRight w:val="0"/>
      <w:marTop w:val="0"/>
      <w:marBottom w:val="0"/>
      <w:divBdr>
        <w:top w:val="none" w:sz="0" w:space="0" w:color="auto"/>
        <w:left w:val="none" w:sz="0" w:space="0" w:color="auto"/>
        <w:bottom w:val="none" w:sz="0" w:space="0" w:color="auto"/>
        <w:right w:val="none" w:sz="0" w:space="0" w:color="auto"/>
      </w:divBdr>
      <w:divsChild>
        <w:div w:id="1590115045">
          <w:marLeft w:val="0"/>
          <w:marRight w:val="0"/>
          <w:marTop w:val="0"/>
          <w:marBottom w:val="0"/>
          <w:divBdr>
            <w:top w:val="none" w:sz="0" w:space="0" w:color="auto"/>
            <w:left w:val="none" w:sz="0" w:space="0" w:color="auto"/>
            <w:bottom w:val="none" w:sz="0" w:space="0" w:color="auto"/>
            <w:right w:val="none" w:sz="0" w:space="0" w:color="auto"/>
          </w:divBdr>
          <w:divsChild>
            <w:div w:id="16424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062330">
      <w:bodyDiv w:val="1"/>
      <w:marLeft w:val="0"/>
      <w:marRight w:val="0"/>
      <w:marTop w:val="0"/>
      <w:marBottom w:val="0"/>
      <w:divBdr>
        <w:top w:val="none" w:sz="0" w:space="0" w:color="auto"/>
        <w:left w:val="none" w:sz="0" w:space="0" w:color="auto"/>
        <w:bottom w:val="none" w:sz="0" w:space="0" w:color="auto"/>
        <w:right w:val="none" w:sz="0" w:space="0" w:color="auto"/>
      </w:divBdr>
      <w:divsChild>
        <w:div w:id="2015105422">
          <w:marLeft w:val="0"/>
          <w:marRight w:val="0"/>
          <w:marTop w:val="0"/>
          <w:marBottom w:val="0"/>
          <w:divBdr>
            <w:top w:val="none" w:sz="0" w:space="0" w:color="auto"/>
            <w:left w:val="none" w:sz="0" w:space="0" w:color="auto"/>
            <w:bottom w:val="none" w:sz="0" w:space="0" w:color="auto"/>
            <w:right w:val="none" w:sz="0" w:space="0" w:color="auto"/>
          </w:divBdr>
          <w:divsChild>
            <w:div w:id="10851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392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07175712">
          <w:marLeft w:val="0"/>
          <w:marRight w:val="0"/>
          <w:marTop w:val="0"/>
          <w:marBottom w:val="0"/>
          <w:divBdr>
            <w:top w:val="none" w:sz="0" w:space="0" w:color="auto"/>
            <w:left w:val="none" w:sz="0" w:space="0" w:color="auto"/>
            <w:bottom w:val="none" w:sz="0" w:space="0" w:color="auto"/>
            <w:right w:val="none" w:sz="0" w:space="0" w:color="auto"/>
          </w:divBdr>
          <w:divsChild>
            <w:div w:id="940990612">
              <w:marLeft w:val="0"/>
              <w:marRight w:val="0"/>
              <w:marTop w:val="0"/>
              <w:marBottom w:val="0"/>
              <w:divBdr>
                <w:top w:val="none" w:sz="0" w:space="0" w:color="auto"/>
                <w:left w:val="none" w:sz="0" w:space="0" w:color="auto"/>
                <w:bottom w:val="none" w:sz="0" w:space="0" w:color="auto"/>
                <w:right w:val="none" w:sz="0" w:space="0" w:color="auto"/>
              </w:divBdr>
              <w:divsChild>
                <w:div w:id="19719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56321-A5BB-4E64-BF1A-7AD55967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7699</Words>
  <Characters>38090</Characters>
  <Application>Microsoft Office Word</Application>
  <DocSecurity>0</DocSecurity>
  <Lines>317</Lines>
  <Paragraphs>91</Paragraphs>
  <ScaleCrop>false</ScaleCrop>
  <HeadingPairs>
    <vt:vector size="2" baseType="variant">
      <vt:variant>
        <vt:lpstr>Título</vt:lpstr>
      </vt:variant>
      <vt:variant>
        <vt:i4>1</vt:i4>
      </vt:variant>
    </vt:vector>
  </HeadingPairs>
  <TitlesOfParts>
    <vt:vector size="1" baseType="lpstr">
      <vt:lpstr>CORTE SUPREMA DE JUSTICIA</vt:lpstr>
    </vt:vector>
  </TitlesOfParts>
  <Company>CONSEJO SUPERIOR DE LA JUDIC</Company>
  <LinksUpToDate>false</LinksUpToDate>
  <CharactersWithSpaces>45698</CharactersWithSpaces>
  <SharedDoc>false</SharedDoc>
  <HLinks>
    <vt:vector size="12" baseType="variant">
      <vt:variant>
        <vt:i4>3342460</vt:i4>
      </vt:variant>
      <vt:variant>
        <vt:i4>2936</vt:i4>
      </vt:variant>
      <vt:variant>
        <vt:i4>1025</vt:i4>
      </vt:variant>
      <vt:variant>
        <vt:i4>1</vt:i4>
      </vt:variant>
      <vt:variant>
        <vt:lpwstr>EscudosVerticales3</vt:lpwstr>
      </vt:variant>
      <vt:variant>
        <vt:lpwstr/>
      </vt:variant>
      <vt:variant>
        <vt:i4>7274586</vt:i4>
      </vt:variant>
      <vt:variant>
        <vt:i4>-1</vt:i4>
      </vt:variant>
      <vt:variant>
        <vt:i4>2051</vt:i4>
      </vt:variant>
      <vt:variant>
        <vt:i4>1</vt:i4>
      </vt:variant>
      <vt:variant>
        <vt:lpwstr>Logo Horizontal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CORTE SUPREMA DE JUSTICIA</dc:title>
  <dc:creator>Your User Name</dc:creator>
  <cp:lastModifiedBy>Dr.Luis Fernando Bedoya Sierra</cp:lastModifiedBy>
  <cp:revision>2</cp:revision>
  <cp:lastPrinted>2016-10-12T20:18:00Z</cp:lastPrinted>
  <dcterms:created xsi:type="dcterms:W3CDTF">2016-10-12T20:26:00Z</dcterms:created>
  <dcterms:modified xsi:type="dcterms:W3CDTF">2016-10-12T20:26:00Z</dcterms:modified>
</cp:coreProperties>
</file>